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1D88" w14:textId="2194747A" w:rsidR="00061F6E" w:rsidRPr="00820333" w:rsidRDefault="00544D30" w:rsidP="0082033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>Оферта</w:t>
      </w:r>
    </w:p>
    <w:p w14:paraId="5501DC5D" w14:textId="427B5FD0" w:rsidR="00061F6E" w:rsidRPr="004C73BF" w:rsidRDefault="00820333" w:rsidP="004C73BF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1. </w:t>
      </w:r>
      <w:r w:rsidR="00537DEF"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Общие положения</w:t>
      </w:r>
    </w:p>
    <w:p w14:paraId="7A4AC0E0" w14:textId="1860C115" w:rsidR="00A31E94" w:rsidRDefault="0007329D" w:rsidP="0001696F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1.1. </w:t>
      </w:r>
      <w:r w:rsid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Настоящ</w:t>
      </w:r>
      <w:r w:rsidR="00EA03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ая</w:t>
      </w:r>
      <w:r w:rsid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A03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Оферта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является официальным предложением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Общества с ограниченной ответственностью </w:t>
      </w:r>
      <w:r w:rsidR="000169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«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0169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169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ООО «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0169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ОГРН 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1217700576510</w:t>
      </w:r>
      <w:r w:rsidR="000169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ИНН 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9715410114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0169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127642, г. Москва, проезд Шокальского, д. 34, кв. 42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) </w:t>
      </w:r>
      <w:r w:rsidR="00043C7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всем заинтересованным лицам 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заключить </w:t>
      </w:r>
      <w:r w:rsid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 изложенных в нем условиях </w:t>
      </w:r>
      <w:r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</w:t>
      </w:r>
      <w:r w:rsid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(-ы) со следующим предметом:</w:t>
      </w:r>
    </w:p>
    <w:p w14:paraId="671A93D0" w14:textId="18EBE61B" w:rsidR="00A31E94" w:rsidRPr="00A31E94" w:rsidRDefault="00A31E94" w:rsidP="00A31E94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1.1.1. </w:t>
      </w:r>
      <w:r w:rsidR="006019C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Пользовательс</w:t>
      </w:r>
      <w:r w:rsidR="00640EB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кое соглашение – 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договор о </w:t>
      </w:r>
      <w:r w:rsidR="00830B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пользовании Сайт</w:t>
      </w:r>
      <w:r w:rsidR="00C84F0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ом</w:t>
      </w:r>
      <w:r w:rsidR="0020538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устанавливающий </w:t>
      </w:r>
      <w:r w:rsidR="00830B64" w:rsidRPr="00830B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правила </w:t>
      </w:r>
      <w:r w:rsidR="0020538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такого </w:t>
      </w:r>
      <w:r w:rsidR="00830B64" w:rsidRPr="00830B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пользования </w:t>
      </w:r>
      <w:r w:rsidR="00FF1FF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оказани</w:t>
      </w:r>
      <w:r w:rsidR="00AD0B3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услуг в электронной форме</w:t>
      </w:r>
      <w:r w:rsidR="00AD0B3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56EAE49F" w14:textId="54C643B0" w:rsidR="00A31E94" w:rsidRDefault="00A31E94" w:rsidP="00A31E94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.1.2. </w:t>
      </w:r>
      <w:r w:rsidR="00DF2F4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Договор </w:t>
      </w:r>
      <w:r w:rsidR="005E411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об </w:t>
      </w:r>
      <w:r w:rsidR="00DF2F4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участи</w:t>
      </w:r>
      <w:r w:rsidR="005E411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="00DF2F4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</w:t>
      </w:r>
      <w:r w:rsidR="005D6A0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</w:t>
      </w:r>
      <w:r w:rsidR="00DF2F4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ероприятии</w:t>
      </w:r>
      <w:r w:rsidR="005159BC" w:rsidRPr="005159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слушателя</w:t>
      </w:r>
      <w:r w:rsidR="00DF2F4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 о</w:t>
      </w:r>
      <w:r w:rsidR="007B7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оказании </w:t>
      </w:r>
      <w:r w:rsidR="00920EE2"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информационно-консультационных</w:t>
      </w:r>
      <w:r w:rsid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51CE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</w:t>
      </w:r>
      <w:r w:rsidRPr="00A31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слуг </w:t>
      </w:r>
      <w:r w:rsidR="00751CE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</w:t>
      </w:r>
      <w:r w:rsidR="00E94DB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проведению</w:t>
      </w:r>
      <w:r w:rsidR="00664F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Мероприяти</w:t>
      </w:r>
      <w:r w:rsid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 и</w:t>
      </w:r>
      <w:r w:rsidR="00E94DBA" w:rsidRPr="00E94DB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94DB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обеспечению участия </w:t>
      </w:r>
      <w:r w:rsidR="00920EE2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r w:rsidR="00E94DBA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ользователя</w:t>
      </w:r>
      <w:r w:rsidR="00C243FF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</w:t>
      </w:r>
      <w:r w:rsidR="005D6A0A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C243FF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(или) иного лица</w:t>
      </w:r>
      <w:r w:rsidR="00920EE2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Мероприятии</w:t>
      </w:r>
      <w:r w:rsid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качестве слушателя.</w:t>
      </w:r>
    </w:p>
    <w:p w14:paraId="0D494750" w14:textId="5FC49515" w:rsidR="00874EBB" w:rsidRPr="00874EBB" w:rsidRDefault="00874EBB" w:rsidP="00874EBB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1.2. Д</w:t>
      </w:r>
      <w:r w:rsidR="00BC091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ля заключения </w:t>
      </w:r>
      <w:r w:rsidR="00CA34B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соответствующего </w:t>
      </w:r>
      <w:r w:rsidR="00BC091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</w:t>
      </w:r>
      <w:r w:rsidR="00BC091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D1195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Пользователь должен совершить 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следующи</w:t>
      </w:r>
      <w:r w:rsidR="00D1195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действи</w:t>
      </w:r>
      <w:r w:rsidR="00D1195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1B0B3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 приняти</w:t>
      </w:r>
      <w:r w:rsidR="006F28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ю</w:t>
      </w:r>
      <w:r w:rsidR="001B0B3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Оферты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(т.е. 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акцепт</w:t>
      </w:r>
      <w:r w:rsidR="00D1195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41A86246" w14:textId="29D45613" w:rsidR="003F1914" w:rsidRPr="00752CD4" w:rsidRDefault="00874EBB" w:rsidP="00874EBB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1.2.1. </w:t>
      </w:r>
      <w:r w:rsidR="00454C5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заключения </w:t>
      </w:r>
      <w:r w:rsidR="00C72A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Пользовательского соглашения</w:t>
      </w:r>
      <w:r w:rsidR="00C72A0D"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874E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 w:rsidR="001609A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902F3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любые</w:t>
      </w:r>
      <w:r w:rsidR="00C54B03" w:rsidRPr="007C1B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действи</w:t>
      </w:r>
      <w:r w:rsidR="00902F3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</w:t>
      </w:r>
      <w:r w:rsidR="00C54B03" w:rsidRPr="007C1B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 использованию Сайта</w:t>
      </w:r>
      <w:r w:rsidR="00C54B0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просмотр размещенной на нем информации</w:t>
      </w:r>
      <w:r w:rsidR="007218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1609A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Пользовательское соглашение является</w:t>
      </w:r>
      <w:r w:rsidR="007218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заключенным </w:t>
      </w:r>
      <w:r w:rsidR="003F191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между Пользователем и Компанией в</w:t>
      </w:r>
      <w:r w:rsidR="007218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момент</w:t>
      </w:r>
      <w:r w:rsidR="003F191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1F26D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совершения Пользователем акцепта, поскольку он совпадает с моментом получения акцепта </w:t>
      </w:r>
      <w:r w:rsidR="001F26DA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Компанией.</w:t>
      </w:r>
    </w:p>
    <w:p w14:paraId="61FCD8EA" w14:textId="5605326D" w:rsidR="003F1914" w:rsidRPr="00752CD4" w:rsidRDefault="001F26DA" w:rsidP="00874EBB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1.2.2. </w:t>
      </w:r>
      <w:r w:rsidR="00902F3B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заключения </w:t>
      </w:r>
      <w:r w:rsidR="001F2A75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="00902F3B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оговора</w:t>
      </w:r>
      <w:r w:rsidR="001F2A75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5E4116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 участии</w:t>
      </w:r>
      <w:r w:rsidR="001F2A75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Мероприятии</w:t>
      </w:r>
      <w:r w:rsidR="005159BC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слушателя</w:t>
      </w:r>
      <w:r w:rsidR="001F2A75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902F3B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 совершить</w:t>
      </w:r>
      <w:r w:rsidR="00902F3B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действия, указанные в п. </w:t>
      </w:r>
      <w:r w:rsidR="00752CD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2.5</w:t>
      </w:r>
      <w:r w:rsidR="00902F3B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или в п. </w:t>
      </w:r>
      <w:r w:rsidR="00752CD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2.7</w:t>
      </w:r>
      <w:r w:rsidR="00902F3B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52CD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Договора </w:t>
      </w:r>
      <w:r w:rsidR="00902F3B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соответственно</w:t>
      </w:r>
      <w:r w:rsidR="00902F3B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91747BA" w14:textId="23755C24" w:rsidR="002F0517" w:rsidRDefault="002F0517" w:rsidP="002F0517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1.3. В соответствии с п. 3 ст. 438 ГК РФ, в случае совершения </w:t>
      </w:r>
      <w:r w:rsidR="002A5D6B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Пользователем любых</w:t>
      </w:r>
      <w:r w:rsidR="002A5D6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действий по выполнению указанных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Соглашении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условий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соответствующего 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договора считается акцептом.</w:t>
      </w:r>
    </w:p>
    <w:p w14:paraId="73A7B7BC" w14:textId="77777777" w:rsidR="00DC37A8" w:rsidRDefault="00924802" w:rsidP="002F0517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1.4. При направлении Пользователем Компании заявок и информации посредством форм сбора данных на Сайте Компания дополнительно запрашивает </w:t>
      </w:r>
      <w:r w:rsidR="007D519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у Пользователя подтверждение </w:t>
      </w:r>
      <w:r w:rsidR="00E676DD" w:rsidRPr="00E676D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ознакомления и согласия с условиями Оферты</w:t>
      </w:r>
      <w:r w:rsidR="00E676D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</w:t>
      </w:r>
      <w:r w:rsidR="00E676DD" w:rsidRPr="00E676D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D519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заключения Пользовательского соглашения. Пользователь осуществляет подтверждение путем проставления галочки в чек-боксе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5D274E29" w14:textId="2227D7BA" w:rsidR="002F0517" w:rsidRDefault="002F0517" w:rsidP="002F0517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При этом </w:t>
      </w:r>
      <w:r w:rsidR="006F40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заключения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</w:t>
      </w:r>
      <w:r w:rsidR="006F40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 не требуется дополнительное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подписани</w:t>
      </w:r>
      <w:r w:rsidR="006F40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F40F5"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сторонами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договора </w:t>
      </w:r>
      <w:r w:rsidR="006F40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виде единого документа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письменной форме</w:t>
      </w:r>
      <w:r w:rsidR="00AF3B8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электронной</w:t>
      </w:r>
      <w:r w:rsidRPr="00920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EC6EE96" w14:textId="332A616E" w:rsidR="0007329D" w:rsidRDefault="00EE4E47" w:rsidP="0007329D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="0007329D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Принятие </w:t>
      </w:r>
      <w:r w:rsidR="00BB498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</w:t>
      </w:r>
      <w:r w:rsidR="0007329D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ферты с оговорками не допускается.</w:t>
      </w:r>
      <w:r w:rsidR="00B24693" w:rsidRPr="00B246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случае несогласия с условиями </w:t>
      </w:r>
      <w:r w:rsidR="00BB498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B24693" w:rsidRPr="00B246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Пользователь должен </w:t>
      </w:r>
      <w:r w:rsidR="00D400F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отказаться от заключения договоров, указанных в п. 1.1 </w:t>
      </w:r>
      <w:r w:rsidR="005159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335AC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частности</w:t>
      </w:r>
      <w:r w:rsidR="00335ACB" w:rsidRPr="00335AC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335ACB" w:rsidRPr="00B246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прекратить использование Сайта</w:t>
      </w:r>
      <w:r w:rsidR="00385B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для прекращения действия Пользовательского соглашения</w:t>
      </w:r>
      <w:r w:rsidR="00B24693" w:rsidRPr="00B246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3946CE86" w14:textId="337E971E" w:rsidR="00D010C8" w:rsidRDefault="000E23A9" w:rsidP="00D010C8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3B32F6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Компания вправе в любое время в одностороннем порядке изменять условия </w:t>
      </w:r>
      <w:r w:rsidR="003B32F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3B32F6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Такие изменения вступают в силу с момента размещения новой редакции </w:t>
      </w:r>
      <w:r w:rsidR="00D15ED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3B32F6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сети Интернет на Сайте. </w:t>
      </w:r>
      <w:r w:rsidR="0016746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Новая редакция Оферты применяется для заключения новых договоров. 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</w:t>
      </w:r>
      <w:r w:rsidR="00D010C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словия новой редакции 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D010C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применяются к правам и обязанностям 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D010C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торон, действующим после вступления в силу новой редакции 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 в рамках правоотношений</w:t>
      </w:r>
      <w:r w:rsidR="005623C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D010C8" w:rsidRP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D010C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возникших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40426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из </w:t>
      </w:r>
      <w:r w:rsidR="005623C2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ранее</w:t>
      </w:r>
      <w:r w:rsidR="005623C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заключен</w:t>
      </w:r>
      <w:r w:rsidR="0040426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ных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основании Оферты</w:t>
      </w:r>
      <w:r w:rsidR="00D010C8" w:rsidRPr="00B943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соответствующ</w:t>
      </w:r>
      <w:r w:rsidR="0040426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их</w:t>
      </w:r>
      <w:r w:rsidR="00D010C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договор</w:t>
      </w:r>
      <w:r w:rsidR="0040426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ов, действующих на момент публикации новой редакции Оферты</w:t>
      </w:r>
      <w:r w:rsidR="00D010C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59A13C0" w14:textId="11A289E9" w:rsidR="000E23A9" w:rsidRPr="000E23A9" w:rsidRDefault="000E23A9" w:rsidP="000E23A9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8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2811F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Действующая редакция </w:t>
      </w:r>
      <w:r w:rsidR="002811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Оферты </w:t>
      </w:r>
      <w:r w:rsidR="002811F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размещена в сети Интернет на Сайте в футере (</w:t>
      </w:r>
      <w:r w:rsidR="002811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</w:t>
      </w:r>
      <w:r w:rsidR="002811F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подвале) главной страницы Сайта. Уведомление о новой редакции </w:t>
      </w:r>
      <w:r w:rsidR="002811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2811F8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выполняется путем ее публикации в сети Интернет на Сайте в футере главной страницы Сайта, уведомление дополнительными способами не осуществляется.</w:t>
      </w:r>
    </w:p>
    <w:p w14:paraId="24C5C0A7" w14:textId="7E59326B" w:rsidR="001B0B38" w:rsidRDefault="000E23A9" w:rsidP="000E23A9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6F28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Перед осуществлением акцепта соответствующего договора Пользователь обя</w:t>
      </w:r>
      <w:r w:rsidR="0083478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зан ознакомиться с условиями Оферты.</w:t>
      </w:r>
    </w:p>
    <w:p w14:paraId="7AF58639" w14:textId="132E8D8E" w:rsidR="000E23A9" w:rsidRDefault="001B0B38" w:rsidP="000E23A9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6F28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Лица, заключившие с Компанией соответствующие договоры на основании Оферты,</w:t>
      </w:r>
      <w:r w:rsidR="006F289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обязаны регулярно </w:t>
      </w:r>
      <w:proofErr w:type="spellStart"/>
      <w:r w:rsidR="006F28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ознакамливаться</w:t>
      </w:r>
      <w:proofErr w:type="spellEnd"/>
      <w:r w:rsidR="006F28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 Офертой</w:t>
      </w:r>
      <w:r w:rsidR="006F289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целях</w:t>
      </w:r>
      <w:r w:rsidR="006F28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получения актуальных условий.</w:t>
      </w:r>
    </w:p>
    <w:p w14:paraId="4A0501F3" w14:textId="70B430D5" w:rsidR="004C2F97" w:rsidRDefault="004C2F97" w:rsidP="000E23A9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Условия каждого договора указаны в приложениях к Оферте</w:t>
      </w:r>
      <w:r w:rsidR="0003711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которые являются неотъемлемой частью Оферты:</w:t>
      </w:r>
    </w:p>
    <w:p w14:paraId="7CE0BA4D" w14:textId="6CD003EF" w:rsidR="00037115" w:rsidRDefault="00037115" w:rsidP="000E23A9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.1. Приложение № 1 – Пользовательское соглашение.</w:t>
      </w:r>
    </w:p>
    <w:p w14:paraId="7ACB6362" w14:textId="2D6C0FAF" w:rsidR="00037115" w:rsidRPr="000E23A9" w:rsidRDefault="00037115" w:rsidP="000E23A9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.2. Прило</w:t>
      </w:r>
      <w:r w:rsidR="005E411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жение № 2 – Договор</w:t>
      </w:r>
      <w:r w:rsidR="005E4116" w:rsidRPr="005E411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 участии в Мероприятии</w:t>
      </w:r>
      <w:r w:rsidR="005159BC" w:rsidRPr="005159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5159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слушателя</w:t>
      </w:r>
      <w:r w:rsidR="005E411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2E2D687C" w14:textId="244D3A16" w:rsidR="00061F6E" w:rsidRPr="004C73BF" w:rsidRDefault="00820333" w:rsidP="004C73BF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2. </w:t>
      </w:r>
      <w:r w:rsidR="007E220E"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Термины и определения</w:t>
      </w:r>
    </w:p>
    <w:p w14:paraId="4CC18108" w14:textId="100FE1A0" w:rsidR="006A587E" w:rsidRPr="00820333" w:rsidRDefault="006A587E" w:rsidP="006A58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63119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Гарантии – заверения об обстоятельствах, имеющих значение для заключения </w:t>
      </w:r>
      <w:r w:rsidR="0063119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договоров на условиях 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Соглашения, </w:t>
      </w:r>
      <w:r w:rsidR="0063119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их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исполнения и прекращения.</w:t>
      </w:r>
      <w:r w:rsidR="00D80F6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Лицо, предоставившее гарантию, несет ответственность за ее достоверность</w:t>
      </w:r>
      <w:r w:rsidR="002813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соответствии с законодательством Российской Федерации.</w:t>
      </w:r>
    </w:p>
    <w:p w14:paraId="1361B683" w14:textId="3E87D4A7" w:rsidR="008F1C78" w:rsidRDefault="008F1C78" w:rsidP="00005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 об организации Мероприяти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 д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предметом которого являются услуги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Компании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организации и (или) проведени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ю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Мероприяти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 на основании задания Заказчика.</w:t>
      </w:r>
      <w:r w:rsidR="006C66A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Данный договор заключается путем </w:t>
      </w:r>
      <w:r w:rsidR="005159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составления единого документа в письменной форме, подписываемого на бумажном носителе или в электронной форме посредством ЭДО.</w:t>
      </w:r>
    </w:p>
    <w:p w14:paraId="2B2643C8" w14:textId="200B5F16" w:rsidR="0037726F" w:rsidRDefault="0037726F" w:rsidP="00005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 об участии в Мероприятии</w:t>
      </w:r>
      <w:r w:rsidR="005159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слушателя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 см. п. </w:t>
      </w:r>
      <w:r w:rsidRPr="003772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1.1.2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Оферты.</w:t>
      </w:r>
    </w:p>
    <w:p w14:paraId="09B9989E" w14:textId="30CCD7A6" w:rsidR="005159BC" w:rsidRDefault="005159BC" w:rsidP="00515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Договор об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участии в Мероприятии докладчика – </w:t>
      </w:r>
      <w:bookmarkStart w:id="0" w:name="_Hlk225162754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предметом которого являются </w:t>
      </w:r>
      <w:bookmarkStart w:id="1" w:name="_Hlk225162982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услуги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Компании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проведени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ю</w:t>
      </w:r>
      <w:r w:rsidRP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Мероприяти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я </w:t>
      </w:r>
      <w:r w:rsidR="00A90F28" w:rsidRPr="00A90F2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 обеспечению участия Пользователя и (или) иного лица в Мероприятии в качестве</w:t>
      </w:r>
      <w:r w:rsidR="00A90F2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докладчика</w:t>
      </w:r>
      <w:bookmarkEnd w:id="1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Данный договор заключается путем составления единого документа в письменной форме, подписываемого на бумажном носителе или в электронной форме посредством ЭДО</w:t>
      </w:r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6B37EE38" w14:textId="3D4FB97D" w:rsidR="00BC26BB" w:rsidRDefault="00BC26BB" w:rsidP="00BC26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752CD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Заказчик –</w:t>
      </w:r>
      <w:r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03C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рамках Пользовательского соглашения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это</w:t>
      </w:r>
      <w:r w:rsidR="00703C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05EB4" w:rsidRPr="00752C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</w:t>
      </w:r>
      <w:r w:rsid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05EB4" w:rsidRP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 ин</w:t>
      </w:r>
      <w:r w:rsid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ое</w:t>
      </w:r>
      <w:r w:rsidR="00605EB4" w:rsidRP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лицо, </w:t>
      </w:r>
      <w:r w:rsidR="005C474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представителем </w:t>
      </w:r>
      <w:r w:rsidR="00605EB4" w:rsidRP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которо</w:t>
      </w:r>
      <w:r w:rsidR="005C474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</w:t>
      </w:r>
      <w:r w:rsidR="00605EB4" w:rsidRP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5C474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является</w:t>
      </w:r>
      <w:r w:rsidR="00605EB4" w:rsidRPr="00605EB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Пользователь</w:t>
      </w:r>
      <w:r w:rsidR="00703C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; </w:t>
      </w:r>
      <w:r w:rsidR="00703C93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рамках Договора об участии в Мероприятии слушателя </w:t>
      </w:r>
      <w:r w:rsidR="009B2FC5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это </w:t>
      </w:r>
      <w:r w:rsidR="002E1646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юридическое </w:t>
      </w:r>
      <w:r w:rsidR="00703C93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лицо</w:t>
      </w:r>
      <w:r w:rsidR="002E1646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индивидуальный предприниматель или иное лицо</w:t>
      </w:r>
      <w:r w:rsidR="00703C93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представителем которого является Пользователь</w:t>
      </w:r>
      <w:r w:rsidR="00605EB4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16987752" w14:textId="28253B9F" w:rsidR="000058A8" w:rsidRPr="00820333" w:rsidRDefault="000058A8" w:rsidP="00005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Компания – Общество с ограниченной ответственностью </w:t>
      </w:r>
      <w:r w:rsidR="001A1E9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«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B7583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</w:t>
      </w:r>
      <w:r w:rsidR="00B7583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ООО «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B7583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B7583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ОГРН 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1217700576510</w:t>
      </w:r>
      <w:r w:rsid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ИНН 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9715410114</w:t>
      </w:r>
      <w:r w:rsidR="00B7583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127642, г. Москва, проезд Шокальского, д. 34, кв. 42</w:t>
      </w:r>
      <w:r w:rsidR="001A1E9F" w:rsidRPr="000169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являющееся владельцем Сайта.</w:t>
      </w:r>
    </w:p>
    <w:p w14:paraId="668BAB79" w14:textId="015DAA6A" w:rsidR="00112AE7" w:rsidRDefault="00112AE7" w:rsidP="00005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18696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</w:t>
      </w:r>
      <w:r w:rsidRPr="0018696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Мероприятие – </w:t>
      </w:r>
      <w:r w:rsidR="00A66BDA" w:rsidRPr="0018696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конференция, форум, круглый стол, пресс-конференция, семинар</w:t>
      </w:r>
      <w:r w:rsidR="0018696D" w:rsidRPr="0018696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иные мероприятия информационно-консультационного характера.</w:t>
      </w:r>
    </w:p>
    <w:p w14:paraId="73F5F0EE" w14:textId="2FACD7BD" w:rsidR="000058A8" w:rsidRPr="00820333" w:rsidRDefault="000058A8" w:rsidP="00005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8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A26591D" w14:textId="7533AC2C" w:rsidR="000058A8" w:rsidRPr="00820333" w:rsidRDefault="000058A8" w:rsidP="00005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Пользователь – лицо, имеющее доступ к Сайту и использующее Сайт</w:t>
      </w:r>
      <w:r w:rsidR="00730ADF" w:rsidRPr="00730AD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30AD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посредством сети Интернет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5D0B8583" w14:textId="578B5B0E" w:rsidR="00BB1540" w:rsidRDefault="00BB1540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10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B154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Пользовательское соглашение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 см. п. </w:t>
      </w:r>
      <w:r w:rsidR="0037726F" w:rsidRPr="003772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1.1.</w:t>
      </w:r>
      <w:r w:rsidR="0037726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 Оферты.</w:t>
      </w:r>
    </w:p>
    <w:p w14:paraId="1F0E36F7" w14:textId="59634F58" w:rsidR="00061F6E" w:rsidRDefault="00061F6E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11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Сайт </w:t>
      </w:r>
      <w:r w:rsidR="00863F8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веб-сайт Компании, размещенный в сети Интернет по адресу 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https://conferos.ru/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поддомены *.</w:t>
      </w:r>
      <w:r w:rsidR="00A82194" w:rsidRPr="008203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2DEFA58" w14:textId="108B8A09" w:rsidR="00BC26BB" w:rsidRDefault="00BC26BB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2719E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341FBA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Слушатель</w:t>
      </w: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9B2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Пользователь, иной работник или специалист Заказчика</w:t>
      </w:r>
      <w:r w:rsid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B198F7B" w14:textId="47F1C649" w:rsidR="00EB2C4E" w:rsidRDefault="00EB2C4E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Сторонние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ресурсы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8A0DF8" w:rsidRPr="00EE6A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сайты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иные интернет-ресурсы</w:t>
      </w:r>
      <w:r w:rsidR="008A0DF8" w:rsidRPr="00EE6A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третьих лиц, 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ссылки </w:t>
      </w:r>
      <w:r w:rsidR="008A0DF8" w:rsidRPr="00EE6A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 которые 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размещены на Сайте.</w:t>
      </w:r>
    </w:p>
    <w:p w14:paraId="13359F95" w14:textId="5DD7D898" w:rsidR="005159BC" w:rsidRDefault="005159BC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ЭДО – электронный документооборот.</w:t>
      </w:r>
    </w:p>
    <w:p w14:paraId="07FD4904" w14:textId="281C933A" w:rsidR="00570D06" w:rsidRPr="00570D06" w:rsidRDefault="00570D06" w:rsidP="004F0BFF">
      <w:pPr>
        <w:pStyle w:val="1"/>
        <w:spacing w:before="240" w:beforeAutospacing="0" w:after="120" w:afterAutospacing="0"/>
        <w:jc w:val="right"/>
        <w:rPr>
          <w:sz w:val="24"/>
          <w:szCs w:val="24"/>
          <w:lang w:val="ru-RU"/>
        </w:rPr>
      </w:pPr>
      <w:r w:rsidRPr="00570D06">
        <w:rPr>
          <w:sz w:val="24"/>
          <w:szCs w:val="24"/>
          <w:lang w:val="ru-RU"/>
        </w:rPr>
        <w:t>Приложение № 1 к Оферте</w:t>
      </w:r>
    </w:p>
    <w:p w14:paraId="0B181D48" w14:textId="5A6C7BEC" w:rsidR="00BC10C6" w:rsidRPr="00063118" w:rsidRDefault="004F0BFF" w:rsidP="004F0BFF">
      <w:pPr>
        <w:pStyle w:val="1"/>
        <w:spacing w:before="240" w:beforeAutospacing="0" w:after="120" w:afterAutospacing="0"/>
        <w:jc w:val="center"/>
        <w:rPr>
          <w:b w:val="0"/>
          <w:bCs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Пользовательское соглашение</w:t>
      </w:r>
      <w:r w:rsidR="005F4664">
        <w:rPr>
          <w:sz w:val="24"/>
          <w:szCs w:val="24"/>
          <w:lang w:val="ru-RU"/>
        </w:rPr>
        <w:t xml:space="preserve"> </w:t>
      </w:r>
      <w:r w:rsidR="005F4664">
        <w:rPr>
          <w:sz w:val="24"/>
          <w:szCs w:val="24"/>
          <w:lang w:val="ru-RU"/>
        </w:rPr>
        <w:br/>
      </w:r>
      <w:r w:rsidR="00BC10C6" w:rsidRPr="00063118">
        <w:rPr>
          <w:b w:val="0"/>
          <w:bCs w:val="0"/>
          <w:sz w:val="24"/>
          <w:szCs w:val="24"/>
          <w:lang w:val="ru-RU"/>
        </w:rPr>
        <w:t xml:space="preserve">(далее </w:t>
      </w:r>
      <w:r w:rsidR="005F4664" w:rsidRPr="00063118">
        <w:rPr>
          <w:b w:val="0"/>
          <w:bCs w:val="0"/>
          <w:sz w:val="24"/>
          <w:szCs w:val="24"/>
          <w:lang w:val="ru-RU"/>
        </w:rPr>
        <w:t>– «Соглашение»)</w:t>
      </w:r>
    </w:p>
    <w:p w14:paraId="24108FFF" w14:textId="0E03CE0A" w:rsidR="00061F6E" w:rsidRPr="004C73BF" w:rsidRDefault="00A53B49" w:rsidP="004C73BF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lastRenderedPageBreak/>
        <w:t>1</w:t>
      </w:r>
      <w:r w:rsidR="00820333"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Общие условия</w:t>
      </w:r>
    </w:p>
    <w:p w14:paraId="409DFA6A" w14:textId="1378DCB0" w:rsidR="00640EB1" w:rsidRDefault="005F4664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1.1. </w:t>
      </w:r>
      <w:r w:rsidR="0006311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рамках настоящего Соглашения Компания предоставляет Пользователю право </w:t>
      </w:r>
      <w:r w:rsidR="00640EB1" w:rsidRPr="00640EB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пользования Сайтом </w:t>
      </w:r>
      <w:r w:rsidR="00BD1E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строго </w:t>
      </w:r>
      <w:r w:rsidR="00640EB1" w:rsidRPr="00640EB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соответствии с его функционалом</w:t>
      </w:r>
      <w:r w:rsidR="00FA342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условиями Соглашения</w:t>
      </w:r>
      <w:r w:rsidR="008A27B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а Пользователь обязан </w:t>
      </w:r>
      <w:r w:rsidR="00F419F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осуществлять пользование Сайтом с соблюдением </w:t>
      </w:r>
      <w:r w:rsidR="00621A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уста</w:t>
      </w:r>
      <w:r w:rsidR="00621A97" w:rsidRPr="00621A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новленных правил и </w:t>
      </w:r>
      <w:r w:rsidR="00621A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иных </w:t>
      </w:r>
      <w:r w:rsidR="00F419F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условий Соглашения</w:t>
      </w:r>
      <w:r w:rsidR="00BD1E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7A2744FA" w14:textId="09925C00" w:rsidR="001C1263" w:rsidRDefault="00BD1E3D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1.2. </w:t>
      </w:r>
      <w:r w:rsidR="006B3B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Порядок заключения настоящего Соглашения установлен в разделе 1 Оферты.</w:t>
      </w:r>
      <w:r w:rsidR="005955E4" w:rsidRPr="005955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5955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 каждом факте пользования Сайтом Пользователь осуществляет акцепт Оферты.</w:t>
      </w:r>
    </w:p>
    <w:p w14:paraId="35BD0937" w14:textId="3760CCC1" w:rsidR="00EB2C4E" w:rsidRDefault="001C6464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1.3. </w:t>
      </w:r>
      <w:r w:rsidR="003B32F6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Настоящее Соглашение применяется только к</w:t>
      </w:r>
      <w:r w:rsidR="00BD1E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правоотношениям по пользованию</w:t>
      </w:r>
      <w:r w:rsidR="003B32F6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BD1E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3B32F6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айт</w:t>
      </w:r>
      <w:r w:rsidR="00BD1E3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ом</w:t>
      </w:r>
      <w:r w:rsidR="003B32F6" w:rsidRPr="00EE6A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Компания не контролирует и </w:t>
      </w:r>
      <w:r w:rsidR="003B32F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не имеет возможности контролировать, </w:t>
      </w:r>
      <w:r w:rsidR="003B32F6" w:rsidRPr="00EE6A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не несет ответственность за </w:t>
      </w:r>
      <w:r w:rsidR="008A0D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Сторонние ресурсы, размещенные на них материалы и производимые посредством них действия</w:t>
      </w:r>
      <w:r w:rsidR="003B32F6" w:rsidRPr="00EE6A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C860B87" w14:textId="451B302F" w:rsidR="005F42A0" w:rsidRDefault="008A0DF8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5F42A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D3002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Продолжение Пользователем </w:t>
      </w:r>
      <w:r w:rsidR="00F00B4E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пользования 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</w:t>
      </w:r>
      <w:r w:rsidR="00F00B4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ом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после публикации новой редакции </w:t>
      </w:r>
      <w:r w:rsidR="00EC634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является безоговорочным принятием (акцепт</w:t>
      </w:r>
      <w:r w:rsidR="005F42A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ом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) новой редакции </w:t>
      </w:r>
      <w:r w:rsidR="00F00B4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Акцепт новой редакции Соглашения новым Пользователем осуществляется в соответствии с п. 1.</w:t>
      </w:r>
      <w:r w:rsidR="005F42A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 </w:t>
      </w:r>
      <w:r w:rsidR="00317E0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 1.3 Оферты</w:t>
      </w:r>
      <w:r w:rsidR="005F42A0"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если в новой редакции Соглашения не установлен иной порядок.</w:t>
      </w:r>
    </w:p>
    <w:p w14:paraId="179FD47E" w14:textId="60D6B994" w:rsidR="00DB4C55" w:rsidRDefault="00DB4C55" w:rsidP="00DB4C55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При несогласии Пользователя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Офертой,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новой редакцией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Оферты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он обязан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незамедлительно 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прекратить использование Сайта.</w:t>
      </w:r>
    </w:p>
    <w:p w14:paraId="6CA0F5C6" w14:textId="44B142D4" w:rsidR="003B32F6" w:rsidRDefault="005B74DE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DB4C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0E23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B2C4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Пользователь </w:t>
      </w:r>
      <w:r w:rsidR="009B200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обязан самостоятельно принимать решение о переходе на Сторонние ресурсы или об отказе от такого перехода. </w:t>
      </w:r>
      <w:r w:rsidR="00D3002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При переходе на </w:t>
      </w:r>
      <w:r w:rsidR="009B200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D3002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торонни</w:t>
      </w:r>
      <w:r w:rsidR="009B200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="00D3002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ресурсы Пользователь</w:t>
      </w:r>
      <w:r w:rsidR="001C126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целях должной осмотрительности</w:t>
      </w:r>
      <w:r w:rsidR="00D3002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обязан ознакомиться </w:t>
      </w:r>
      <w:r w:rsidR="001C126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правилами пользования</w:t>
      </w:r>
      <w:r w:rsidR="001C1263" w:rsidRPr="001C126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1C126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ими.</w:t>
      </w:r>
    </w:p>
    <w:p w14:paraId="51876A36" w14:textId="23CF45F7" w:rsidR="00B42CE4" w:rsidRDefault="00507952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DB4C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Компания не несет ответственности за точность, надежность, достоверность и безопасность любой информации, материалов, рекомендаций и сервисов, размещенных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Сторонних</w:t>
      </w:r>
      <w:r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ресурсах. Использование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Сторонних</w:t>
      </w:r>
      <w:r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ресурсов осуществляется Пользователем добровольно, исключительно по собственному усмотрению и на свой риск.</w:t>
      </w:r>
    </w:p>
    <w:p w14:paraId="5AA4BC45" w14:textId="2C0D62C7" w:rsidR="00B42CE4" w:rsidRPr="00B42CE4" w:rsidRDefault="00DB4C55" w:rsidP="00B42CE4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1.8</w:t>
      </w:r>
      <w:r w:rsidR="00B42CE4"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Компания не несет ответственности за посещение Пользователем, а также любое использование им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Сторонних</w:t>
      </w:r>
      <w:r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B42CE4"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ресурсов.</w:t>
      </w:r>
    </w:p>
    <w:p w14:paraId="2BB51C2F" w14:textId="5266EFFE" w:rsidR="00BC10C6" w:rsidRPr="004C73BF" w:rsidRDefault="00BC10C6" w:rsidP="00BC10C6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</w:t>
      </w:r>
      <w:r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Правила </w:t>
      </w:r>
      <w:r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пользования Сайт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ом</w:t>
      </w:r>
    </w:p>
    <w:p w14:paraId="7437ED43" w14:textId="5EE1D0A2" w:rsidR="0044436C" w:rsidRPr="00820333" w:rsidRDefault="0065226F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="0044436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 Правомерными способами пользования </w:t>
      </w:r>
      <w:r w:rsidR="00A930B5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Пользователем </w:t>
      </w:r>
      <w:r w:rsidR="0044436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</w:t>
      </w:r>
      <w:r w:rsidR="002A157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ом</w:t>
      </w:r>
      <w:r w:rsidR="0044436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являются:</w:t>
      </w:r>
    </w:p>
    <w:p w14:paraId="45EBA51B" w14:textId="4825DBA8" w:rsidR="0044436C" w:rsidRPr="00820333" w:rsidRDefault="00AC6A1B" w:rsidP="00A21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="0044436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.1.1. </w:t>
      </w:r>
      <w:r w:rsidR="002050E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Ознакомление с размещенными на Сайте информацией о Компании, ее деятельности, об услугах (работах) Компании</w:t>
      </w:r>
      <w:r w:rsidR="0002048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о проводимых Мероприятиях,</w:t>
      </w:r>
      <w:r w:rsidR="002050E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21D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 материалами прошедших Мероприятий, </w:t>
      </w:r>
      <w:r w:rsidR="00717B1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 также</w:t>
      </w:r>
      <w:r w:rsidR="00621D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</w:t>
      </w:r>
      <w:r w:rsidR="002050E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иными </w:t>
      </w:r>
      <w:r w:rsidR="00717B1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размещенными на Сайте</w:t>
      </w:r>
      <w:r w:rsidR="002050E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материалами</w:t>
      </w:r>
      <w:r w:rsidR="00621D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2F8EA103" w14:textId="2FFBF7EE" w:rsidR="002050E8" w:rsidRDefault="00A930B5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="002050E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.1.2. Предоставление Компании контактных данных Пользователя в целях </w:t>
      </w:r>
      <w:r w:rsidR="00575D79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заключения </w:t>
      </w:r>
      <w:r w:rsidR="008F60C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исполнения </w:t>
      </w:r>
      <w:r w:rsidR="00194B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="00575D79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оговора</w:t>
      </w:r>
      <w:r w:rsidR="00194B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 участии в Мероприятии </w:t>
      </w:r>
      <w:r w:rsidR="0077732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слушателя </w:t>
      </w:r>
      <w:r w:rsidR="00194BE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(Приложение № 2 к Оферте</w:t>
      </w:r>
      <w:r w:rsidR="00194BE1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="00575D79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между Компанией и </w:t>
      </w:r>
      <w:r w:rsidR="00621DDC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Заказчиком</w:t>
      </w:r>
      <w:r w:rsidR="00575D79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в том числе для проведения переговоров о возможности заключения </w:t>
      </w:r>
      <w:r w:rsidR="00194BE1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указанного </w:t>
      </w:r>
      <w:r w:rsidR="00777323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="00575D79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оговора и </w:t>
      </w:r>
      <w:r w:rsidR="0053342D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разрешения </w:t>
      </w:r>
      <w:r w:rsidR="00575D79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иных связанных вопросов.</w:t>
      </w:r>
    </w:p>
    <w:p w14:paraId="3DA8D398" w14:textId="4C03BFCC" w:rsidR="008F1C78" w:rsidRDefault="002C53BE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2.1.3. </w:t>
      </w:r>
      <w:r w:rsidR="008F1C7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Предоставление Компании контактных данных Пользователя в целях заключения </w:t>
      </w:r>
      <w:r w:rsidR="008F60C7" w:rsidRPr="008F60C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исполнения </w:t>
      </w:r>
      <w:r w:rsid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="008F1C78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оговора</w:t>
      </w:r>
      <w:r w:rsidR="008F1C7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 организации Мероприятия </w:t>
      </w:r>
      <w:r w:rsidR="008F1C78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между Компанией и Заказчиком, в том числе для проведения переговоров о возможности заключения указанного </w:t>
      </w:r>
      <w:r w:rsid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="008F1C78" w:rsidRP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оговора и для разрешения иных связанных вопросов.</w:t>
      </w:r>
    </w:p>
    <w:p w14:paraId="3AB41F33" w14:textId="58AA4949" w:rsidR="008F1C78" w:rsidRDefault="009E2E0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2.1.4.</w:t>
      </w:r>
      <w:r w:rsidR="008F60C7" w:rsidRPr="008F60C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Предоставление Компании контактных данных Пользователя в целях заключения и исполнения Договора об участии в Мероприятии </w:t>
      </w:r>
      <w:r w:rsidR="0015181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докладчика</w:t>
      </w:r>
      <w:r w:rsidR="008F60C7" w:rsidRPr="008F60C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между Компанией и Заказчиком, в том числе для проведения переговоров о возможности заключения указанного договора и для разрешения иных связанных вопросов.</w:t>
      </w:r>
    </w:p>
    <w:p w14:paraId="2A3F8494" w14:textId="0ADC7D4F" w:rsidR="002C53BE" w:rsidRDefault="009E2E0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2.1.5. </w:t>
      </w:r>
      <w:r w:rsidR="0013188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Предоставление Пользователем </w:t>
      </w:r>
      <w:r w:rsidR="00FD3E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Компании </w:t>
      </w:r>
      <w:r w:rsidR="0013188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согласия на</w:t>
      </w:r>
      <w:r w:rsidR="00B43D4D" w:rsidRPr="00B43D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получение рекламы</w:t>
      </w:r>
      <w:r w:rsidR="00B43D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путем использования соответствующих сервисов </w:t>
      </w:r>
      <w:r w:rsidR="00FD3EA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Сайта</w:t>
      </w:r>
      <w:r w:rsidR="00B43D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32CCAE5B" w14:textId="2B5C45F3" w:rsidR="0053342D" w:rsidRPr="00820333" w:rsidRDefault="0053342D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2.1.</w:t>
      </w:r>
      <w:r w:rsidR="009E2E0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Использование иных сервисов Сайта в соответствии с их назначением и функционалом.</w:t>
      </w:r>
    </w:p>
    <w:p w14:paraId="38BEACD6" w14:textId="49144DCE" w:rsidR="00B96A39" w:rsidRPr="00B96A39" w:rsidRDefault="00B96A39" w:rsidP="00B96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На страниц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ах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Сайт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Компанией размещен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ы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форм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ы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сбора данных «Зарегистрироваться»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«Выступить с докладом», «</w:t>
      </w:r>
      <w:r w:rsidR="00B04F5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Заказать мероприятия»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для направления в адрес Компании заявок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целях заключения договоров, указанных в п. 2.1.2 – 2.1.3 Соглашения (далее – «заявка»)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5F94E2F" w14:textId="25A6011C" w:rsidR="00B96A39" w:rsidRPr="00B96A39" w:rsidRDefault="00B96A39" w:rsidP="00B96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bookmarkStart w:id="2" w:name="_Hlk225158318"/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Пользователь, направляя соответствующую заявку, гарантирует Компании, 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он уполномоч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ен Заказчиком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подать заявку 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 осуществлять ин</w:t>
      </w:r>
      <w:r w:rsidR="003866F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ы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 действия в целях заключения</w:t>
      </w:r>
      <w:r w:rsidR="003866F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исполнения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соответствующего договора</w:t>
      </w:r>
      <w:r w:rsidR="003866F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в том числе предоставлять </w:t>
      </w:r>
      <w:r w:rsidR="0029702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персональные данные, необходимые для заключения и исполнения договора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bookmarkEnd w:id="2"/>
    </w:p>
    <w:p w14:paraId="48391CA4" w14:textId="64DE23A1" w:rsidR="00B96A39" w:rsidRPr="00B96A39" w:rsidRDefault="00B96A39" w:rsidP="00B96A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При направлении Пользователем Компании заявки на регистрацию Компания дополнительно запрашивает у Пользователя подтверждение ознакомления и согласия с условиями Оферты</w:t>
      </w:r>
      <w:r w:rsidR="00FD50E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 подтверждение заключения Соглашения</w:t>
      </w:r>
      <w:r w:rsidRPr="00B96A3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Пользователь осуществляет подтверждение путем проставления галочки в чек-боксе.</w:t>
      </w:r>
    </w:p>
    <w:p w14:paraId="790A7DCF" w14:textId="355B1182" w:rsidR="00104010" w:rsidRDefault="00104010" w:rsidP="001040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10401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2.5. </w:t>
      </w:r>
      <w:r w:rsidR="00B62E1F" w:rsidRPr="0010401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Предоставление Пользователем Компании согласия на получение рекламы</w:t>
      </w:r>
      <w:r w:rsidR="00B62E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может быть осуществлено</w:t>
      </w:r>
      <w:r w:rsidR="00B62E1F" w:rsidRPr="0010401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как посредством формы сбора данных «Подпишись на анонсы наши</w:t>
      </w:r>
      <w:r w:rsidR="00B62E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мероприятий», так и при подаче заяв</w:t>
      </w:r>
      <w:r w:rsidR="00E65AC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путем проставления галочки в чек-боксе</w:t>
      </w:r>
      <w:r w:rsidR="00E65AC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рядом с текстом «Даю согласие на получение рекламы», содержащим гиперссылку на текст согласия.</w:t>
      </w:r>
    </w:p>
    <w:p w14:paraId="1BAF3BE0" w14:textId="25397E4C" w:rsidR="00467B44" w:rsidRDefault="00E65ACE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2.6. Компания вправе обеспечивать регистрацию действий Пользователя при пользовании Сайтом</w:t>
      </w:r>
      <w:r w:rsidR="00467B4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</w:t>
      </w:r>
      <w:r w:rsidR="000E591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привязке к 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</w:rPr>
        <w:t>IP</w:t>
      </w:r>
      <w:r w:rsidR="00F80906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адресу Пользователя</w:t>
      </w:r>
      <w:r w:rsidR="00467B4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097BB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включая подачу заявок </w:t>
      </w:r>
      <w:r w:rsidR="00A071A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посредством форм сбора данных, предоставление согласий и разрешений, подтверждение ознакомления с документами, акцепт (принятие) оферт, </w:t>
      </w:r>
      <w:r w:rsidR="00467B4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 хранение указанных данных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E591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качестве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97BB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подтверждения совершения Пользователем</w:t>
      </w:r>
      <w:r w:rsidR="00A071AB" w:rsidRPr="00A071A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A071A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соответствующих действий</w:t>
      </w:r>
      <w:r w:rsidR="00097BB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целях </w:t>
      </w:r>
      <w:r w:rsidR="00A238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заключения и исполнения договоров</w:t>
      </w:r>
      <w:r w:rsidR="00891D1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A238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возможной защиты прав Компании, Пользователя, Заказчика и иных лиц, если применимо</w:t>
      </w:r>
      <w:r w:rsidR="00467B4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7F1E4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предоставления ответов на запросы уполномоченных лиц и </w:t>
      </w:r>
      <w:r w:rsidR="007D7C0F" w:rsidRPr="00A238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достижения </w:t>
      </w:r>
      <w:r w:rsidR="004216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иных </w:t>
      </w:r>
      <w:r w:rsidR="007D7C0F" w:rsidRPr="00A238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целей</w:t>
      </w:r>
      <w:r w:rsidR="007D7C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предусмотренных законодательством </w:t>
      </w:r>
      <w:r w:rsidR="004216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или вытекающих из него, </w:t>
      </w:r>
      <w:r w:rsidR="00F7109D" w:rsidRPr="00A238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осуществления и выполнения возложенных законодательством на </w:t>
      </w:r>
      <w:r w:rsidR="00F710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Компанию</w:t>
      </w:r>
      <w:r w:rsidR="00F7109D" w:rsidRPr="00A2386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функций, полномочий и обязанностей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4E74753D" w14:textId="3BC0EFC5" w:rsidR="00E12AAC" w:rsidRDefault="00A930B5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51262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="00061F6E" w:rsidRPr="0051262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</w:t>
      </w:r>
      <w:r w:rsidR="00061F6E" w:rsidRPr="0051262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702E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Запрещено использовать</w:t>
      </w:r>
      <w:r w:rsid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(в том числе воспроизводить,</w:t>
      </w:r>
      <w:r w:rsidR="00702E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r w:rsidR="00D4665D" w:rsidRP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еревод</w:t>
      </w:r>
      <w:r w:rsid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ить</w:t>
      </w:r>
      <w:r w:rsidR="00D4665D" w:rsidRP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перераб</w:t>
      </w:r>
      <w:r w:rsid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атывать, изменять)</w:t>
      </w:r>
      <w:r w:rsidR="00D4665D" w:rsidRP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83631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полностью или частично </w:t>
      </w:r>
      <w:r w:rsidR="00702E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</w:t>
      </w:r>
      <w:r w:rsidR="00061F6E" w:rsidRPr="0051262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юбые материалы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702E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опубликованные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Сайте, </w:t>
      </w:r>
      <w:r w:rsidR="00702E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том числе размещенные </w:t>
      </w:r>
      <w:r w:rsidR="00702E7A" w:rsidRPr="00702E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файлы, </w:t>
      </w:r>
      <w:r w:rsidR="00985B3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без предварительного письменного согласия Компании</w:t>
      </w:r>
      <w:r w:rsidR="0068363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если иное не установлено законом</w:t>
      </w:r>
      <w:r w:rsidR="00985B3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69A61125" w14:textId="22B25511" w:rsidR="00D4665D" w:rsidRDefault="00256417" w:rsidP="000B14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При использовании </w:t>
      </w:r>
      <w:r w:rsidR="00FC258F" w:rsidRPr="0051262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материал</w:t>
      </w:r>
      <w:r w:rsidR="00FC258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ов</w:t>
      </w:r>
      <w:r w:rsidR="00FC258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FC258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опубликованных</w:t>
      </w:r>
      <w:r w:rsidR="00FC258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Сайте,</w:t>
      </w:r>
      <w:r w:rsidR="00FC258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основании согласия Компании или </w:t>
      </w:r>
      <w:r w:rsidR="00297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установленных законом случаях</w:t>
      </w:r>
      <w:r w:rsidR="00D466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722D3C0A" w14:textId="05FFBEB1" w:rsidR="000B1401" w:rsidRPr="000B1401" w:rsidRDefault="00D4665D" w:rsidP="000B14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.1.</w:t>
      </w:r>
      <w:r w:rsidR="00297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7571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</w:t>
      </w:r>
      <w:r w:rsidR="007A6C93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бязательн</w:t>
      </w:r>
      <w:r w:rsidR="007A6C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 указывать</w:t>
      </w:r>
      <w:r w:rsidR="007A6C93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978CD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ссылк</w:t>
      </w:r>
      <w:r w:rsidR="007A6C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</w:t>
      </w:r>
      <w:r w:rsidR="002978CD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Сайт,</w:t>
      </w:r>
      <w:r w:rsidR="00297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6194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 </w:t>
      </w:r>
      <w:r w:rsidR="007A6C9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авторов и иных правообладателей, если они указаны на Сайте</w:t>
      </w:r>
      <w:r w:rsidR="00E6194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При этом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текст указанной ссылки не должен содержать ложную, вводящую в заблуждение, уничижительную или </w:t>
      </w:r>
      <w:r w:rsidR="00E6194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иную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оскорбительную</w:t>
      </w:r>
      <w:r w:rsidR="000B1401" w:rsidRP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075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указанных лиц и Компании </w:t>
      </w:r>
      <w:r w:rsidR="000B1401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информацию</w:t>
      </w:r>
      <w:r w:rsidR="002115C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0B1401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информацию</w:t>
      </w:r>
      <w:r w:rsid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0B1401" w:rsidRP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котор</w:t>
      </w:r>
      <w:r w:rsidR="001F4B8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ая</w:t>
      </w:r>
      <w:r w:rsidR="000B1401" w:rsidRP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затрагива</w:t>
      </w:r>
      <w:r w:rsidR="006075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="000B1401" w:rsidRP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т </w:t>
      </w:r>
      <w:r w:rsidR="006075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их </w:t>
      </w:r>
      <w:r w:rsidR="000B1401" w:rsidRP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честь, умаля</w:t>
      </w:r>
      <w:r w:rsidR="006075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="000B1401" w:rsidRPr="000B140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 достоинство или деловую репутацию</w:t>
      </w:r>
      <w:r w:rsidR="006075B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7CE6719E" w14:textId="74A3BEA3" w:rsidR="000B1401" w:rsidRDefault="00675715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.2. Запрещено 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удаление, изменение до малозаметной информации об авторских правах и правообладателях</w:t>
      </w:r>
      <w:r w:rsidR="003A171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знаков защиты авторских и иных интеллектуальных прав.</w:t>
      </w:r>
    </w:p>
    <w:p w14:paraId="035C2ADA" w14:textId="1D81B0A8" w:rsidR="00856F08" w:rsidRDefault="00856F08" w:rsidP="0085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Любые средства индивидуализации, в том числе товарные знаки и знаки обслуживания, логотипы и эмблемы, содержащиеся на Сайт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являются интеллектуальной собственностью </w:t>
      </w:r>
      <w:r w:rsidR="004E226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Компании и ины</w:t>
      </w:r>
      <w:r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х правообладателей. Пользователю Сайта запрещено воспроизводить или иным способом использовать указанные средства индивидуализации и/или их элементы без предварительного письменного разрешения соответствующих правообладателей.</w:t>
      </w:r>
    </w:p>
    <w:p w14:paraId="5B6A01F9" w14:textId="7CC47EDD" w:rsidR="002D0FC5" w:rsidRDefault="00DB4C55" w:rsidP="002D0F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Сайт, его сервисы (функционал), размещенная на нем информация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предоставляются «как есть»</w:t>
      </w:r>
      <w:r w:rsidR="00A822E0" w:rsidRPr="00A822E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без каких-либо гарантий, явных или подразумеваемых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A822E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Компания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 </w:t>
      </w:r>
      <w:r w:rsidR="00A822E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несет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ответственности, в том числе за соответствие </w:t>
      </w:r>
      <w:r w:rsidR="00A822E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Сайта, его 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сервисов </w:t>
      </w:r>
      <w:r w:rsidR="00A822E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размещенной на нем информации интересам, 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целям </w:t>
      </w:r>
      <w:r w:rsidR="00A822E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ожиданиям 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Пользователя.</w:t>
      </w:r>
    </w:p>
    <w:p w14:paraId="4D25B5DB" w14:textId="3162CBDA" w:rsidR="005446B9" w:rsidRPr="005446B9" w:rsidRDefault="00A822E0" w:rsidP="005446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11</w:t>
      </w:r>
      <w:r w:rsidR="002D0FC5" w:rsidRPr="002D0FC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Компания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 гарантирует, что 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 или отдельные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сервисы будут предоставляться непрерывно, быстро, надежно и без ошибок; 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что 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результаты, которые могут быть получены с 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использованием сервисов, будут точными и надежными и могут использоваться для каких-либо целей или в каком-либо качестве (например, для установления 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подтверждения каких-либо фактов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качестве справочно-информационного, консультационного материала и т.п.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); качество какого-либо продукта, услуги, информации и пр., полученных с использованием сервисов, будет соответствовать ожиданиям Пользователя. Любые информацию 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материалы, доступ к которым Пользователь получает с использованием Сайта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или Сторонних ресурсов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Пользователь может использовать на свой собственный страх и риск и самостоятельно несет ответственность за возможные последствия использования указанных информации 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материалов, в том числе за ущерб, который это может причинить компьютеру Пользователя или третьим лицам, 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их хозяйственной и иной деятельности, 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за потерю данных или любой другой вред. 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Указанные 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информаци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</w:t>
      </w:r>
      <w:r w:rsidR="005446B9"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(или) материалы</w:t>
      </w:r>
      <w:r w:rsid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 являются прямым руководством к действию, универсальным экспертным заключением, в случае применения данных информации и материалов Пользователь и иные третьи лица обязаны осуществлять их объективную критическую оценку, сопоставление с условиями применения и т.п.</w:t>
      </w:r>
    </w:p>
    <w:p w14:paraId="3ABE63DB" w14:textId="43D17CD1" w:rsidR="005446B9" w:rsidRPr="005446B9" w:rsidRDefault="005446B9" w:rsidP="005446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Во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избежание недоразумений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вреда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убытков 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Пользователю следует соблюдать меры предосторожности в скачивании с Сайта или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 Сторонних ресурсов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и использовании любых файлов, в том числе программного обеспечения.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Компания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настоятельно рекомендует использовать только лицензионное, в том числе, антивирусное программное обеспечение.</w:t>
      </w:r>
    </w:p>
    <w:p w14:paraId="3509A578" w14:textId="14066971" w:rsidR="005446B9" w:rsidRPr="005446B9" w:rsidRDefault="005446B9" w:rsidP="005446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Пользователь соглашается с тем, что скачивает с Сайта или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Сторонних ресурсов и использует размещенную информацию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свой собственный риск и несет личную ответственность за возможные последствия использования указанны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х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файлов, 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материалов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информации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за ущерб, который это может причинить компьютеру Пользователя или третьим лицам, за потерю данных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вред хозяйственной и иной деятельности</w:t>
      </w:r>
      <w:r w:rsidRPr="005446B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любой другой вред.</w:t>
      </w:r>
    </w:p>
    <w:p w14:paraId="415F43F1" w14:textId="14B24416" w:rsidR="005446B9" w:rsidRDefault="005446B9" w:rsidP="00DB4C55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13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Размещение на Сайте с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сыл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ок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(в любой форме)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Сторонние ресурсы,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продукт, услугу, любую информацию коммерческого или некоммерческого характера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не является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их 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одобрением или рекомендацией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 стороны Компании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за исключением случаев, когда на это прямо указывается на Сайт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="0077558B" w:rsidRPr="0077558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72DB55AD" w14:textId="162D49D6" w:rsidR="00C90225" w:rsidRPr="00C609CD" w:rsidRDefault="005446B9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C9022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Компания</w:t>
      </w:r>
      <w:r w:rsidR="00C90225" w:rsidRPr="00C609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 гарантирует, что Сайт не содержит ошибок и компьютерных вирусов или посторонних фрагментов кода</w:t>
      </w:r>
      <w:r w:rsidR="00C9022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поскольку интернет-среда является высокорисковой, в связи с чем появление на сайте вирусов и </w:t>
      </w:r>
      <w:r w:rsidR="00C90225" w:rsidRPr="00C609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посторонних фрагментов кода</w:t>
      </w:r>
      <w:r w:rsidR="00C9022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возможно по вине третьих лиц.</w:t>
      </w:r>
    </w:p>
    <w:p w14:paraId="6724C5A2" w14:textId="33BD3D01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Pr="00C9022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Компания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 любое время и без уведомления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Пользователей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вправе приостанавливать работу Сайта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или отдельных его сервисов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для профилактических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иных 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работ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необходимых для восстановления работоспособности, исправности, изменения, дополнения, удаления функционала Сайта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По возможности такие работы проводятся в ночное время или выходные дни.</w:t>
      </w:r>
    </w:p>
    <w:p w14:paraId="54CE17F0" w14:textId="28AE365C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Компания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 несет ответственност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 неисполнение или ненадлежащее исполнение своих обязательств, а также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убытки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возникши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 результате:</w:t>
      </w:r>
    </w:p>
    <w:p w14:paraId="73462BB1" w14:textId="47A7B311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неправомерных действий пользователей Интернета, направленных на нарушения информационной безопасности или нормального функционирования Сайта;</w:t>
      </w:r>
    </w:p>
    <w:p w14:paraId="66071445" w14:textId="49F91E71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сбоев в работе Сайта, вызванных в том числе ошибками в коде, компьютерными вирусами и иными посторонними фрагментами кода в программном обеспечении Сайта;</w:t>
      </w:r>
    </w:p>
    <w:p w14:paraId="38A1755B" w14:textId="29F3827E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отсутствия (невозможности установления, прекращения и пр.) интернет-соединений между сервером Пользователя и сервером Сайта;</w:t>
      </w:r>
    </w:p>
    <w:p w14:paraId="251FF92E" w14:textId="4357D32B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4.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проведения государственными и муниципальными органами и иными организациями мероприятий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соответствии с законодательством Российской Федерации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56A71A5F" w14:textId="41192AE8" w:rsidR="00C90225" w:rsidRPr="00FC41C9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5.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установления государственного регулирования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ограничений,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запретов,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затрудняющих или делающих невозможным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работу Сайта или его отдельных сервисов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63ABA559" w14:textId="2B78F374" w:rsidR="00C90225" w:rsidRDefault="00C90225" w:rsidP="00C90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2.</w:t>
      </w:r>
      <w:r w:rsidR="00F80906"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6.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других случаев, связанных с действиями или бездействием пользователей Интернета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других субъектов, направленными на ухудшение ситуации с использованием Интернета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компьютерного оборудования на момент заключения </w:t>
      </w:r>
      <w:r w:rsidR="0077732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</w:t>
      </w:r>
      <w:r w:rsidRPr="00FC41C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оговора.</w:t>
      </w:r>
    </w:p>
    <w:p w14:paraId="29C63995" w14:textId="54910133" w:rsidR="00DB4C55" w:rsidRDefault="00C90225" w:rsidP="00DB4C55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C9022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80906" w:rsidRPr="00C9022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</w:t>
      </w:r>
      <w:r w:rsidR="00F8090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7</w:t>
      </w:r>
      <w:r w:rsidR="00DB4C55" w:rsidRPr="00B42CE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Пользователь согласен с тем, что Компания не несет ответственность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и иными ожиданиями Пользователя, которые возникли в связи с использованием размещенной на Сайте информации или ссылок на внешние ресурсы, если иное не установлено императивными нормами законодательства Российской Федерации.</w:t>
      </w:r>
    </w:p>
    <w:p w14:paraId="46C44862" w14:textId="5C2AAC4E" w:rsidR="00061F6E" w:rsidRPr="004C73BF" w:rsidRDefault="0014269F" w:rsidP="004C73BF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820333"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Обязательства Пользователя</w:t>
      </w:r>
    </w:p>
    <w:p w14:paraId="7319AC31" w14:textId="3064E024" w:rsidR="00061F6E" w:rsidRDefault="0014269F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 Пользователь </w:t>
      </w:r>
      <w:r w:rsidR="00383D2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обязуется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правах, а также любых действий, которые приводят или могут привести к нарушению нормальной работы Сайта.</w:t>
      </w:r>
    </w:p>
    <w:p w14:paraId="3E1714DD" w14:textId="05629FA9" w:rsidR="00383D29" w:rsidRDefault="00383D29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3.2. Пользователь обязуется не </w:t>
      </w:r>
      <w:r w:rsidR="0089358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нарушать</w:t>
      </w:r>
      <w:r w:rsid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нормальную</w:t>
      </w:r>
      <w:r w:rsidR="0089358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работу Сайта</w:t>
      </w:r>
      <w:r w:rsidR="00605BA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не причинять вред Компании и другим Пользователям Сайта, в том числе, но не ограничиваясь:</w:t>
      </w:r>
    </w:p>
    <w:p w14:paraId="5387AEF2" w14:textId="5DE347C9" w:rsidR="001B289E" w:rsidRPr="003022E9" w:rsidRDefault="00605BAC" w:rsidP="001B2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3.2.1. </w:t>
      </w:r>
      <w:r w:rsidR="007E13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Не осуществлять </w:t>
      </w:r>
      <w:r w:rsidR="009C298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какое-либо </w:t>
      </w:r>
      <w:r w:rsidR="007E13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вмешательств</w:t>
      </w:r>
      <w:r w:rsidR="007E13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</w:t>
      </w:r>
      <w:r w:rsidR="007E13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программное обеспечение, базы данных или </w:t>
      </w:r>
      <w:r w:rsidR="007E13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иные </w:t>
      </w:r>
      <w:r w:rsidR="007E13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размещ</w:t>
      </w:r>
      <w:r w:rsidR="007E13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="007E13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нные на </w:t>
      </w:r>
      <w:r w:rsidR="007E13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7E13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айте материалы</w:t>
      </w:r>
      <w:r w:rsidR="005B758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8E452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включая </w:t>
      </w:r>
      <w:r w:rsidR="005B758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создание помех в работе, </w:t>
      </w:r>
      <w:r w:rsidR="009C298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модификацию, </w:t>
      </w:r>
      <w:r w:rsidR="008E452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программного обеспечения, </w:t>
      </w:r>
      <w:r w:rsidR="005B758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порчу</w:t>
      </w:r>
      <w:r w:rsidR="008E452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модификацию</w:t>
      </w:r>
      <w:r w:rsidR="005B758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данных</w:t>
      </w:r>
      <w:r w:rsidR="003829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иные негативные действия как автоматизированными, так и не автоматизированными способами</w:t>
      </w:r>
      <w:r w:rsidR="0088603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в частности: не осуществлять </w:t>
      </w:r>
      <w:proofErr w:type="spellStart"/>
      <w:r w:rsidR="00886030" w:rsidRPr="0088603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DoS</w:t>
      </w:r>
      <w:proofErr w:type="spellEnd"/>
      <w:r w:rsidR="00886030" w:rsidRPr="0088603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-атак</w:t>
      </w:r>
      <w:r w:rsidR="0088603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и, </w:t>
      </w:r>
      <w:r w:rsidR="001B28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не загружать, не хранить, не публиковать, не распространять и не предоставлять доступ и</w:t>
      </w:r>
      <w:r w:rsidR="00ED33C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не использовать</w:t>
      </w:r>
      <w:r w:rsidR="001B28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D33CB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иным образом </w:t>
      </w:r>
      <w:r w:rsidR="001B289E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вирусы, трояны и другие вредоносные программы.</w:t>
      </w:r>
    </w:p>
    <w:p w14:paraId="7ADBAB89" w14:textId="6EBF1442" w:rsidR="00BB0FC0" w:rsidRDefault="00BB0FC0" w:rsidP="00302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3.2.2. Не осуществлять действий, направленных на несанкционированный доступ к</w:t>
      </w:r>
      <w:r w:rsidRPr="00BB0FC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программно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му</w:t>
      </w:r>
      <w:r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обеспечени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ю и </w:t>
      </w:r>
      <w:r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баз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ам</w:t>
      </w:r>
      <w:r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данных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Сайта</w:t>
      </w:r>
      <w:r w:rsidR="00356B8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их скачивание, копирование, передачу, распространение и незаконное использование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5E06A5AB" w14:textId="0203F5DE" w:rsidR="003022E9" w:rsidRDefault="00BB0FC0" w:rsidP="00302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3.2.3. 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Не использовать без специального разрешения </w:t>
      </w:r>
      <w:r w:rsidR="000D69F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Компании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автоматизированные скрипты (программы, боты, </w:t>
      </w:r>
      <w:proofErr w:type="spellStart"/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краулеры</w:t>
      </w:r>
      <w:proofErr w:type="spellEnd"/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="000D69F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D69F4"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другие автоматические алгоритмы и методы</w:t>
      </w:r>
      <w:r w:rsidR="000D69F4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для сбора информации на </w:t>
      </w:r>
      <w:r w:rsidR="00050BF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айте</w:t>
      </w:r>
      <w:r w:rsidR="00AD1E9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информации о Пользователях Сайта,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</w:t>
      </w:r>
      <w:r w:rsidR="000D69F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 w:rsidR="000D69F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взаимодействия с </w:t>
      </w:r>
      <w:r w:rsidR="000D69F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3022E9" w:rsidRPr="003022E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айтом и его функциональностью.</w:t>
      </w:r>
    </w:p>
    <w:p w14:paraId="2C1A3BFE" w14:textId="649672F7" w:rsidR="00050BFB" w:rsidRDefault="00050BFB" w:rsidP="00302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3.2.4. Не осуществлять обход ограничений и защиты Сайта, не изменять настройки.</w:t>
      </w:r>
    </w:p>
    <w:p w14:paraId="243BDC0F" w14:textId="367B08D9" w:rsidR="00AB24B2" w:rsidRDefault="00AD1E95" w:rsidP="00302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3.2.5. Н</w:t>
      </w:r>
      <w:r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 совершать посредством Сайта действия, направленные на вымогательство</w:t>
      </w:r>
      <w:r w:rsidR="00F70BA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иное</w:t>
      </w:r>
      <w:r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получение денег</w:t>
      </w:r>
      <w:r w:rsidR="00F70BA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иного имущества или иных благ</w:t>
      </w:r>
      <w:r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от других Пользователей</w:t>
      </w:r>
      <w:r w:rsidR="00F70BA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Компании</w:t>
      </w:r>
      <w:r w:rsidR="00AB24B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="00AB24B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или</w:t>
      </w:r>
      <w:r w:rsidR="00AB24B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</w:t>
      </w:r>
      <w:r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третьих лиц</w:t>
      </w:r>
      <w:r w:rsidR="00AB24B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AB24B2" w:rsidRPr="00AB24B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независимо от предлога и целей</w:t>
      </w:r>
      <w:r w:rsidR="00AB24B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22B861B" w14:textId="0BD16E67" w:rsidR="00050BFB" w:rsidRDefault="00AB24B2" w:rsidP="003022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3.2.6. Н</w:t>
      </w:r>
      <w:r w:rsidR="00AD1E95"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е содействовать в совершении и не совершать с использованием Сайта иные противоправные, противозаконные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недобросовестные </w:t>
      </w:r>
      <w:r w:rsidR="00AD1E95" w:rsidRPr="00E1679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действия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4D930C9D" w14:textId="319ED5DF" w:rsidR="00061F6E" w:rsidRPr="00820333" w:rsidRDefault="0014269F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C310B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При использовании Пользователем сервисов Сайта, предназначенных для направления информации Компании, </w:t>
      </w:r>
      <w:r w:rsidR="00634F7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а также при предоставлении </w:t>
      </w:r>
      <w:r w:rsidR="00CD13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Компании </w:t>
      </w:r>
      <w:r w:rsidR="00634F7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информации иным способом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 самостоятельно несет ответственность за любую информацию и материалы, направленные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Пользователем Компании</w:t>
      </w:r>
      <w:r w:rsidR="000C238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за их достоверность, актуальность, полноту, безопасность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Компания не инициирует размещение указанной информации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материалов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не влияет на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их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содержание и целостность, не знает и не может знать, нарушает ли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действующее законодательство Российской Федерации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при направлении Компании информации и материалов.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Однако в соответствии с действующим законодательством Российской Федерации Компания исходит из законного и добросовестного поведения Пользователей, а в случае выявления признаков нарушения или нарушения Пользователем законодательства Компания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вправе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а в законодательно установленных случаях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>обязана,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блокировать, обезличивать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и/или удалять любую информацию и материалы,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направленные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Пользователем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Компании посредством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Сайта</w:t>
      </w:r>
      <w:r w:rsidR="00C544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или размещенные на Сайте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103AC04C" w14:textId="1E1BA232" w:rsidR="006654B3" w:rsidRPr="00820333" w:rsidRDefault="0014269F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В случае предъявления третьим лицом</w:t>
      </w:r>
      <w:r w:rsidR="00C544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в том числе контрольными (надзорными) органами</w:t>
      </w:r>
      <w:r w:rsidR="00F00A8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C5444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претензий к Компании, связанных с нарушением Пользователем условий настоящего Соглашения, Пользователь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обязан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самостоятельно урегулировать такие претензии, а также возместить Компании все </w:t>
      </w:r>
      <w:r w:rsidR="002B393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причиненные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убытки и потери, включая возмещение штрафов, судебных расходов, издержек и компенсаций.</w:t>
      </w:r>
    </w:p>
    <w:p w14:paraId="34CCDEA5" w14:textId="277EAB51" w:rsidR="00061F6E" w:rsidRPr="004C73BF" w:rsidRDefault="00141632" w:rsidP="004C73BF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8F1C7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 w:rsidR="00820333" w:rsidRPr="008F1C7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061F6E" w:rsidRPr="008F1C7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Условия обработки персональных данных</w:t>
      </w:r>
    </w:p>
    <w:p w14:paraId="6B9E8CD6" w14:textId="3F530C21" w:rsidR="00D72C1A" w:rsidRPr="00820333" w:rsidRDefault="00141632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 </w:t>
      </w:r>
      <w:r w:rsidR="0076381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r w:rsidR="00FD6F94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ри предоставлении контактных данных </w:t>
      </w:r>
      <w:r w:rsidR="00FD6F94" w:rsidRPr="001416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согласно п. </w:t>
      </w:r>
      <w:r w:rsidRPr="001416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 w:rsidR="00FD6F94" w:rsidRPr="001416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.1.2</w:t>
      </w:r>
      <w:r w:rsidR="004700A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2.1.</w:t>
      </w:r>
      <w:r w:rsidR="004700A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FD6F94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Соглашения Пользователь </w:t>
      </w:r>
      <w:r w:rsidR="0076381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вправе предоставить Компании персональные данные</w:t>
      </w:r>
      <w:r w:rsidR="00D72C1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если это предусмотрено формой сбора данных</w:t>
      </w:r>
      <w:r w:rsidR="001266D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 при ином взаимодействии</w:t>
      </w:r>
      <w:r w:rsidR="0076381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6079E1A4" w14:textId="5CBD64C2" w:rsidR="00345041" w:rsidRDefault="00630A5A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D72C1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.2.</w:t>
      </w:r>
      <w:r w:rsidR="0076381C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 гарантирует Компании, что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2F4ACB8C" w14:textId="76472287" w:rsidR="00345041" w:rsidRDefault="00630A5A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.2.1.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предоставляемые персональные данные являются актуальными, </w:t>
      </w:r>
      <w:r w:rsidR="0055268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достоверными и полными;</w:t>
      </w:r>
    </w:p>
    <w:p w14:paraId="7EC1F745" w14:textId="24CA4477" w:rsidR="0017160D" w:rsidRDefault="00630A5A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55268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.2.2. 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предоставляет Компании свои персональные данные</w:t>
      </w:r>
      <w:r w:rsidR="001716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3731BEE4" w14:textId="7DA2516E" w:rsidR="00EE3468" w:rsidRDefault="00630A5A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1716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.2.3. е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сли Пользователь </w:t>
      </w:r>
      <w:r w:rsidR="003478E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нарушение п. 4.2.2 Соглашения 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предостав</w:t>
      </w:r>
      <w:r w:rsidR="001716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 Компании персональные данные третьего лица, то</w:t>
      </w:r>
      <w:r w:rsidR="001716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 (1)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Пользователь </w:t>
      </w:r>
      <w:r w:rsidR="0017160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уведомит Компанию об этом; (2)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340F0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 уполномочен</w:t>
      </w:r>
      <w:r w:rsidR="00B12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третьим лицом на предоставление его персональных данных, предоставление согласий и выполнение иных совершаемых Пользователем действий; (3) 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</w:t>
      </w:r>
      <w:r w:rsidR="00B12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ь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</w:t>
      </w:r>
      <w:r w:rsidR="00B12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чил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согласие третьего лица на обработку его персональных данных, в том числе согласие на предоставление его персональных данных Компании и согласие на обработку персональных данных Компанией на условиях согласия, опубликованного в форме сбора данных</w:t>
      </w:r>
      <w:r w:rsidR="001C1E5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B12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(4) </w:t>
      </w:r>
      <w:r w:rsidR="0071273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ь</w:t>
      </w:r>
      <w:r w:rsidR="0071273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чил</w:t>
      </w:r>
      <w:r w:rsidR="0071273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от </w:t>
      </w:r>
      <w:r w:rsidR="0071273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третьего лица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иные</w:t>
      </w:r>
      <w:r w:rsidR="0071273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согласи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я, которые Пользователь предоставляет Компании</w:t>
      </w:r>
      <w:r w:rsidR="00B12E9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; (5) </w:t>
      </w:r>
      <w:r w:rsidR="000F0A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Пользователь</w:t>
      </w:r>
      <w:r w:rsidR="00C5772B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уведомил третье лицо о предоставлении его персональных данных Компании и сообщил третьему лицу все сведения об обработке обязательные в силу требований законодательства Российской Федерации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 сообщил третьему лицу о предоставленных Пользователем</w:t>
      </w:r>
      <w:r w:rsidR="0071273E" w:rsidRP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127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от его имени согласий</w:t>
      </w:r>
      <w:r w:rsidR="00EE346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6F73CADA" w14:textId="2E3D6FEE" w:rsidR="0076381C" w:rsidRPr="00820333" w:rsidRDefault="00630A5A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EE346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.2.4. незамедлительно уведомит Компанию о недостоверности </w:t>
      </w:r>
      <w:r w:rsidR="001416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(утрате достоверности) предоставленных гарантий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335178B3" w14:textId="2903DC35" w:rsidR="00345041" w:rsidRDefault="00630A5A" w:rsidP="00345041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.3. Компания осуществляет обработку персональных данных</w:t>
      </w:r>
      <w:r w:rsidR="00142FC7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Пользователей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соответствии с</w:t>
      </w:r>
      <w:r w:rsidR="00340F0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требованиями законодательства</w:t>
      </w:r>
      <w:r w:rsidR="00EE346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условиями </w:t>
      </w:r>
      <w:r w:rsidR="00340F0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Политики</w:t>
      </w:r>
      <w:r w:rsidR="00EE346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отношении обработки персональных данных и</w:t>
      </w:r>
      <w:r w:rsidR="00340F0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согласия на их обработку.</w:t>
      </w:r>
    </w:p>
    <w:p w14:paraId="1D699E36" w14:textId="2ED68C20" w:rsidR="00345041" w:rsidRDefault="00630A5A" w:rsidP="00345041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8D73F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345041" w:rsidRPr="00C418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Компания не 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осуществляет </w:t>
      </w:r>
      <w:r w:rsidR="00345041" w:rsidRPr="00C418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провер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ку</w:t>
      </w:r>
      <w:r w:rsidR="00345041" w:rsidRPr="00C418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достоверност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="00345041" w:rsidRPr="00C418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актуальности и полнот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ы</w:t>
      </w:r>
      <w:r w:rsidR="00345041" w:rsidRPr="00C4185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персональных данных, предоставляемых Пользователем и объективно не имеет такой возможности. Однако, если Пользователь сообщает Компании о необходимости приведения их к достоверности, актуализации и (или) дополнения, то Компания выполняет такое требование Пользователя.</w:t>
      </w:r>
    </w:p>
    <w:p w14:paraId="24651724" w14:textId="2F0381D6" w:rsidR="0058395D" w:rsidRDefault="00983043" w:rsidP="0058395D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8D73F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34504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B21C7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 Сайте </w:t>
      </w:r>
      <w:r w:rsidR="00EC5B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примен</w:t>
      </w:r>
      <w:r w:rsid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яется</w:t>
      </w:r>
      <w:r w:rsidR="00EC5B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технологи</w:t>
      </w:r>
      <w:r w:rsid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</w:t>
      </w:r>
      <w:r w:rsidR="00EC5BF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="00EC5BF5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cookie</w:t>
      </w:r>
      <w:proofErr w:type="spellEnd"/>
      <w:r w:rsidR="00EC5BF5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-файлов</w:t>
      </w:r>
      <w:r w:rsidR="00DB375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следующих условиях:</w:t>
      </w:r>
    </w:p>
    <w:p w14:paraId="7A16A14A" w14:textId="60267DE9" w:rsidR="003A22DC" w:rsidRDefault="00DB3751" w:rsidP="0058395D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4.</w:t>
      </w:r>
      <w:r w:rsidR="008D73F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.1. </w:t>
      </w:r>
      <w:r w:rsid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614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целью п</w:t>
      </w:r>
      <w:r w:rsidR="006148CD" w:rsidRPr="00614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родвижени</w:t>
      </w:r>
      <w:r w:rsidR="00614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</w:t>
      </w:r>
      <w:r w:rsidR="006148CD" w:rsidRPr="00614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рынке товаров, средств индивидуализации, результатов интеллектуальной деятельности, мероприятий, субъекта предпринимательской деятельности и других объектов</w:t>
      </w:r>
      <w:r w:rsidR="00614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(маркетинговая цель) обрабатываются следующие персональные данные</w:t>
      </w:r>
      <w:r w:rsid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Пользователей</w:t>
      </w:r>
      <w:r w:rsidR="006148C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464782D1" w14:textId="5EDD5A12" w:rsidR="00DB3751" w:rsidRPr="003A22DC" w:rsidRDefault="003A22DC" w:rsidP="003A22DC">
      <w:pPr>
        <w:pStyle w:val="a5"/>
        <w:numPr>
          <w:ilvl w:val="0"/>
          <w:numId w:val="2"/>
        </w:numPr>
        <w:shd w:val="clear" w:color="auto" w:fill="FFFFFF"/>
        <w:tabs>
          <w:tab w:val="left" w:pos="48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cookie</w:t>
      </w:r>
      <w:proofErr w:type="spellEnd"/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58DE890F" w14:textId="04FC51A5" w:rsidR="003A22DC" w:rsidRPr="003A22DC" w:rsidRDefault="003A22DC" w:rsidP="003A22DC">
      <w:pPr>
        <w:pStyle w:val="a5"/>
        <w:numPr>
          <w:ilvl w:val="0"/>
          <w:numId w:val="2"/>
        </w:numPr>
        <w:shd w:val="clear" w:color="auto" w:fill="FFFFFF"/>
        <w:tabs>
          <w:tab w:val="left" w:pos="48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IP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</w:t>
      </w:r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адрес;</w:t>
      </w:r>
    </w:p>
    <w:p w14:paraId="468C669F" w14:textId="38681B9F" w:rsidR="006148CD" w:rsidRPr="003A22DC" w:rsidRDefault="003A22DC" w:rsidP="003A22DC">
      <w:pPr>
        <w:pStyle w:val="a5"/>
        <w:numPr>
          <w:ilvl w:val="0"/>
          <w:numId w:val="2"/>
        </w:numPr>
        <w:shd w:val="clear" w:color="auto" w:fill="FFFFFF"/>
        <w:tabs>
          <w:tab w:val="left" w:pos="48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местонахождение (геолокация) в составе: страна, </w:t>
      </w:r>
      <w:r w:rsidR="00C06D5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город</w:t>
      </w:r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5D8260E9" w14:textId="3DC80315" w:rsidR="003A22DC" w:rsidRDefault="003A22DC" w:rsidP="0058395D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4.</w:t>
      </w:r>
      <w:r w:rsidR="008D73F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Со статистической целью 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изучения взаимодействия Пользователей с Сайтом и его улучшения осуществляется </w:t>
      </w:r>
      <w:r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бор</w:t>
      </w:r>
      <w:r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агрегированн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ой</w:t>
      </w:r>
      <w:r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обезличенн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ой</w:t>
      </w:r>
      <w:r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информаци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 всем 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r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ользователям</w:t>
      </w:r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71F1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(не определяющей конкретных Пользователей и не позволяющей их определить):</w:t>
      </w:r>
    </w:p>
    <w:p w14:paraId="6B6400BD" w14:textId="4EA66C88" w:rsidR="00071F1F" w:rsidRDefault="00071F1F" w:rsidP="00071F1F">
      <w:pPr>
        <w:pStyle w:val="a5"/>
        <w:numPr>
          <w:ilvl w:val="0"/>
          <w:numId w:val="2"/>
        </w:numPr>
        <w:shd w:val="clear" w:color="auto" w:fill="FFFFFF"/>
        <w:tabs>
          <w:tab w:val="left" w:pos="48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3A22DC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местонахождение (геолокация) в составе: страна, </w:t>
      </w:r>
      <w:r w:rsidR="00C06D5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город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6A5296D2" w14:textId="49532261" w:rsidR="00071F1F" w:rsidRPr="003A22DC" w:rsidRDefault="00071F1F" w:rsidP="00071F1F">
      <w:pPr>
        <w:pStyle w:val="a5"/>
        <w:numPr>
          <w:ilvl w:val="0"/>
          <w:numId w:val="2"/>
        </w:numPr>
        <w:shd w:val="clear" w:color="auto" w:fill="FFFFFF"/>
        <w:tabs>
          <w:tab w:val="left" w:pos="48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действия (поведение) Пользователя.</w:t>
      </w:r>
    </w:p>
    <w:p w14:paraId="2404001F" w14:textId="37C7D9C0" w:rsidR="0058395D" w:rsidRPr="0058395D" w:rsidRDefault="00071F1F" w:rsidP="0058395D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4.</w:t>
      </w:r>
      <w:r w:rsidR="008D73F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C465A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Прекратить применение технологии </w:t>
      </w:r>
      <w:proofErr w:type="spellStart"/>
      <w:r w:rsidR="00C465AF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cookie</w:t>
      </w:r>
      <w:proofErr w:type="spellEnd"/>
      <w:r w:rsidR="00C465AF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-файлов</w:t>
      </w:r>
      <w:r w:rsidR="00C465A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можно путем </w:t>
      </w:r>
      <w:r w:rsidR="00DC1F6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прекращения Пользователем Сайта и (или) путем </w:t>
      </w:r>
      <w:r w:rsidR="00DC1F6A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отключ</w:t>
      </w:r>
      <w:r w:rsidR="00DC1F6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ения Пользователем</w:t>
      </w:r>
      <w:r w:rsidR="00DC1F6A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передач</w:t>
      </w:r>
      <w:r w:rsidR="00DC1F6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="00DC1F6A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="00DC1F6A" w:rsidRPr="0058395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cookies</w:t>
      </w:r>
      <w:proofErr w:type="spellEnd"/>
      <w:r w:rsidR="00DC1F6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настройках браузера, применимого для пользования Сайтом.</w:t>
      </w:r>
    </w:p>
    <w:p w14:paraId="245276B7" w14:textId="180FAFA9" w:rsidR="00061F6E" w:rsidRPr="004C73BF" w:rsidRDefault="008D73F7" w:rsidP="004C73BF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</w:t>
      </w:r>
      <w:r w:rsidR="00820333"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Прочие положения</w:t>
      </w:r>
    </w:p>
    <w:p w14:paraId="0AA11989" w14:textId="284E7BB3" w:rsidR="00061F6E" w:rsidRPr="00820333" w:rsidRDefault="008D73F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.1. Использование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Сайта,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том числе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материалов Сайта, направление информации Пользователем посредством Сайта, регулируется нормами действующего законодательства Российской Федерации.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 по месту нахождения Компании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если иное не установлено императивными нормами законодательства Российской Федерации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615D4215" w14:textId="35FAB76D" w:rsidR="00061F6E" w:rsidRPr="00820333" w:rsidRDefault="008D73F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.2. Данное Соглашение не расценивается как установление между Пользователем и Компанией агентских отношений, отношений по совместной деятельности, отношений личного найма, либо каких-то иных отношений, прямо не предусмотренных Соглашением.</w:t>
      </w:r>
    </w:p>
    <w:p w14:paraId="51BD0B00" w14:textId="4DCE9A8C" w:rsidR="00061F6E" w:rsidRPr="00820333" w:rsidRDefault="008D73F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.3.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14:paraId="2FBFCD6C" w14:textId="039B72A1" w:rsidR="000B5A7A" w:rsidRPr="00820333" w:rsidRDefault="008D73F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.4. Компания оставляет за собой право предпринять действия в защиту своих интересов и 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прав, в том числе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авторских прав на материалы Сайта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случае обнаружения нарушения кем-либо из Пользователей положений Соглашения.</w:t>
      </w:r>
    </w:p>
    <w:p w14:paraId="230ED489" w14:textId="526C7984" w:rsidR="000B5A7A" w:rsidRPr="00820333" w:rsidRDefault="008D73F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.5.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Пользователь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заключая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Соглашение,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подтверждает, что ознакомлен со всеми 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его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пунктами и безоговорочно принимает их.</w:t>
      </w:r>
    </w:p>
    <w:p w14:paraId="5C5BE400" w14:textId="24FB90B6" w:rsidR="00061F6E" w:rsidRPr="00820333" w:rsidRDefault="008D73F7" w:rsidP="00820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0B5A7A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.6.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 всем вопросам, связанным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исполнением Соглашения, с использованием материалов, размещенных на Сайте, по вопросам сотрудничества с Компанией,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размещением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 Сайте 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ложной, вводящей в заблуждение информации,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а также по иным вопросам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просим обращаться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адресу электронной почты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  <w:r w:rsidR="00B7583E" w:rsidRPr="00B7583E">
        <w:rPr>
          <w:lang w:val="ru-RU"/>
        </w:rPr>
        <w:t xml:space="preserve"> 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events@conferos.ru</w:t>
      </w:r>
      <w:r w:rsidR="00061F6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534BCEA2" w14:textId="79F01995" w:rsidR="004B7CEF" w:rsidRDefault="008D73F7" w:rsidP="004B7C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C017D3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.7. Адрес электронной почты для направления правообладателем или его представителем заявления о нарушении авторских и (или) смежных прав в соответствии со ст.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 </w:t>
      </w:r>
      <w:r w:rsidR="00C017D3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15.7 Федерального закона от 27.07.2006 № 149-ФЗ «Об информации, информационных технологиях и о защите информации», иных интеллектуальных прав, а также иными лицами заявления о нарушении иных прав:</w:t>
      </w:r>
      <w:r w:rsidR="00B7583E" w:rsidRPr="00B7583E">
        <w:rPr>
          <w:lang w:val="ru-RU"/>
        </w:rPr>
        <w:t xml:space="preserve"> </w:t>
      </w:r>
      <w:r w:rsidR="00B7583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events@conferos.ru</w:t>
      </w:r>
      <w:r w:rsidR="0019725E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1E431125" w14:textId="77777777" w:rsidR="004B7CEF" w:rsidRDefault="004B7CEF" w:rsidP="004B7CEF">
      <w:pPr>
        <w:shd w:val="clear" w:color="auto" w:fill="FFFFFF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</w:p>
    <w:p w14:paraId="404F10F6" w14:textId="3BCB1FC2" w:rsidR="002743FB" w:rsidRPr="00570D06" w:rsidRDefault="002743FB" w:rsidP="002743FB">
      <w:pPr>
        <w:pStyle w:val="1"/>
        <w:spacing w:before="240" w:beforeAutospacing="0" w:after="120" w:afterAutospacing="0"/>
        <w:jc w:val="right"/>
        <w:rPr>
          <w:sz w:val="24"/>
          <w:szCs w:val="24"/>
          <w:lang w:val="ru-RU"/>
        </w:rPr>
      </w:pPr>
      <w:r w:rsidRPr="00570D06">
        <w:rPr>
          <w:sz w:val="24"/>
          <w:szCs w:val="24"/>
          <w:lang w:val="ru-RU"/>
        </w:rPr>
        <w:t xml:space="preserve">Приложение № </w:t>
      </w:r>
      <w:r>
        <w:rPr>
          <w:sz w:val="24"/>
          <w:szCs w:val="24"/>
          <w:lang w:val="ru-RU"/>
        </w:rPr>
        <w:t>2</w:t>
      </w:r>
      <w:r w:rsidRPr="00570D06">
        <w:rPr>
          <w:sz w:val="24"/>
          <w:szCs w:val="24"/>
          <w:lang w:val="ru-RU"/>
        </w:rPr>
        <w:t xml:space="preserve"> к Оферте</w:t>
      </w:r>
    </w:p>
    <w:p w14:paraId="344A92AC" w14:textId="58B29F68" w:rsidR="002743FB" w:rsidRPr="00063118" w:rsidRDefault="00B1132D" w:rsidP="002743FB">
      <w:pPr>
        <w:pStyle w:val="1"/>
        <w:spacing w:before="240" w:beforeAutospacing="0" w:after="120" w:afterAutospacing="0"/>
        <w:jc w:val="center"/>
        <w:rPr>
          <w:b w:val="0"/>
          <w:bCs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Договор об участии в Мероприятии</w:t>
      </w:r>
      <w:r w:rsidR="00777323">
        <w:rPr>
          <w:sz w:val="24"/>
          <w:szCs w:val="24"/>
          <w:lang w:val="ru-RU"/>
        </w:rPr>
        <w:t xml:space="preserve"> </w:t>
      </w:r>
      <w:r w:rsidR="00777323" w:rsidRPr="00777323">
        <w:rPr>
          <w:sz w:val="24"/>
          <w:szCs w:val="24"/>
          <w:lang w:val="ru-RU"/>
        </w:rPr>
        <w:t>слушателя</w:t>
      </w:r>
      <w:r w:rsidR="005F4664">
        <w:rPr>
          <w:sz w:val="24"/>
          <w:szCs w:val="24"/>
          <w:lang w:val="ru-RU"/>
        </w:rPr>
        <w:br/>
      </w:r>
      <w:r w:rsidR="005F4664" w:rsidRPr="00063118">
        <w:rPr>
          <w:b w:val="0"/>
          <w:bCs w:val="0"/>
          <w:sz w:val="24"/>
          <w:szCs w:val="24"/>
          <w:lang w:val="ru-RU"/>
        </w:rPr>
        <w:t>(далее – «Договор»)</w:t>
      </w:r>
    </w:p>
    <w:p w14:paraId="5AC1FFCC" w14:textId="73825E1F" w:rsidR="00063118" w:rsidRPr="004C73BF" w:rsidRDefault="00063118" w:rsidP="00063118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" w:name="_Hlk225089222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844EBE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Предмет Договора</w:t>
      </w:r>
    </w:p>
    <w:bookmarkEnd w:id="3"/>
    <w:p w14:paraId="75EF6186" w14:textId="1DDE84FA" w:rsidR="00467E7F" w:rsidRDefault="006312C3" w:rsidP="00631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1.1. В рамках настоящего </w:t>
      </w:r>
      <w:r w:rsidR="00102D1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Компания </w:t>
      </w:r>
      <w:r w:rsidR="00467E7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принимает обязательство оказать </w:t>
      </w:r>
      <w:r w:rsidR="007B7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Заказчику </w:t>
      </w:r>
      <w:r w:rsidR="007B7EE2" w:rsidRPr="007B7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информационно-консультационны</w:t>
      </w:r>
      <w:r w:rsidR="00437E0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е</w:t>
      </w:r>
      <w:r w:rsidR="007B7EE2" w:rsidRPr="007B7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услуг</w:t>
      </w:r>
      <w:r w:rsidR="00437E0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 w:rsidR="007B7EE2" w:rsidRPr="007B7EE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 проведению Мероприятия и обеспечению участия Пользователя и (или) иного лица в Мероприятии в качестве слушателя</w:t>
      </w:r>
      <w:r w:rsidR="00844EB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2A8E038B" w14:textId="07AB6E7A" w:rsidR="00844EBE" w:rsidRDefault="00844EBE" w:rsidP="00631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1.2. </w:t>
      </w:r>
      <w:r w:rsidR="00934C9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Вид Мероприятия, его тема, дата </w:t>
      </w:r>
      <w:r w:rsidR="00215F6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 город </w:t>
      </w:r>
      <w:r w:rsidR="00934C9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проведения</w:t>
      </w:r>
      <w:r w:rsidR="00215F6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Мероприятия, </w:t>
      </w:r>
      <w:r w:rsidR="00AD693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стоимость услуг и иные условия оказания услуг опубликованы на странице соответствующего Мероприятия в разделе «Мероприятия»</w:t>
      </w:r>
      <w:r w:rsidR="00AD693B" w:rsidRPr="00AD693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AD693B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 Сайте.</w:t>
      </w:r>
    </w:p>
    <w:p w14:paraId="4933653D" w14:textId="327C7CAB" w:rsidR="00AD693B" w:rsidRDefault="00AD693B" w:rsidP="00631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1.3. </w:t>
      </w:r>
      <w:r w:rsidR="0091536C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Время проведения Мероприятия, конкретное место проведения Мероприятия и иные условия оказания услуг</w:t>
      </w:r>
      <w:r w:rsidR="00F04D0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Компания сообщает Заказчику </w:t>
      </w:r>
      <w:r w:rsidR="00832001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соответствии с п. </w:t>
      </w:r>
      <w:r w:rsidR="00F2719E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</w:t>
      </w:r>
      <w:r w:rsidR="003A098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832001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Договора.</w:t>
      </w:r>
    </w:p>
    <w:p w14:paraId="1C0DFF2D" w14:textId="5B9FCB66" w:rsidR="00832001" w:rsidRDefault="00832001" w:rsidP="00631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1.4. </w:t>
      </w:r>
      <w:r w:rsidR="003A098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Перечень</w:t>
      </w: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слушателей, которые примут участие в Мероприятии</w:t>
      </w:r>
      <w:r w:rsidR="003A098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Заказчик сообщает Компании в соответствии с п. </w:t>
      </w:r>
      <w:r w:rsidR="00F2719E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2.2 и 2.8</w:t>
      </w:r>
      <w:r w:rsidR="003A0984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Договора. Указанный</w:t>
      </w:r>
      <w:r w:rsidR="003A098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перечень должен содержать </w:t>
      </w:r>
      <w:r w:rsidR="003A0984" w:rsidRP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ФИО слушателей и их должности, занимаемые у Заказчика</w:t>
      </w:r>
      <w:r w:rsidR="001972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 электронный адрес и номер телефона</w:t>
      </w:r>
    </w:p>
    <w:p w14:paraId="4D1852CA" w14:textId="77777777" w:rsidR="00924802" w:rsidRDefault="00C63EC0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1.5. Заказчик принимает обязательство</w:t>
      </w:r>
      <w:r w:rsidR="0092480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5BE9D595" w14:textId="1A381F4A" w:rsidR="00C63EC0" w:rsidRPr="00F2719E" w:rsidRDefault="00924802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1.5.1.</w:t>
      </w:r>
      <w:r w:rsidR="00C63EC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</w:t>
      </w:r>
      <w:r w:rsidR="00C63EC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платить услуги Компании в размере, указанном в выставленном Компанией </w:t>
      </w:r>
      <w:r w:rsidR="00C63EC0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счете (п. </w:t>
      </w:r>
      <w:r w:rsidR="00F2719E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2.4 </w:t>
      </w:r>
      <w:r w:rsidR="00C63EC0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Договора) в порядке предоплаты в течение 3 (трех) рабочих дней с даты получения счета.</w:t>
      </w:r>
    </w:p>
    <w:p w14:paraId="1C8DA1FD" w14:textId="100D36AB" w:rsidR="00924802" w:rsidRPr="00F2719E" w:rsidRDefault="00924802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1.5.2. Обеспечить участие заявленных им слушателей в Мероприятии, проводимом Компании в назначенные дату, время и месте. Если слушатель (-и) не примут участие в Мероприятии по причинам, независящим от Компании, то услуги Компании являются оказанными надлежащим образом и подлежат оплате.</w:t>
      </w:r>
    </w:p>
    <w:p w14:paraId="4431EACC" w14:textId="59438AA2" w:rsidR="00C63EC0" w:rsidRPr="00F2719E" w:rsidRDefault="00C63EC0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1.6. Компания вправе в маркетинговых целях (продвижение своих услуг, стимулирования спроса и увеличение объема приобретаемых услуг за счет подтверждения качества услуг, обеспечения повышения узнаваемости бренда, налаживания деловых связей и т.п.) оказывать услуги, указанные в п. 1.1 Договора, безвозмездно или с иной скидкой.</w:t>
      </w:r>
    </w:p>
    <w:p w14:paraId="654AA647" w14:textId="2E23D661" w:rsidR="00C63EC0" w:rsidRDefault="00C63EC0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1.7. По завершении оказания услуг Компания направляет Заказчику акт об оказании услуг в 2 экземплярах на бумажном носителе или в</w:t>
      </w:r>
      <w:r w:rsidR="00624FE8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1 экземпляре в</w:t>
      </w:r>
      <w:r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электронной форме </w:t>
      </w:r>
      <w:r w:rsidR="00624FE8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посредством ЭДО</w:t>
      </w:r>
      <w:r w:rsidR="00924802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 в порядке, установленном разделом 3 Договора</w:t>
      </w:r>
      <w:r w:rsidR="00624FE8" w:rsidRP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Заказчик обязан</w:t>
      </w:r>
      <w:r w:rsidR="00624FE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подписать </w:t>
      </w:r>
      <w:r w:rsidR="00415E9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 вернуть Компании</w:t>
      </w:r>
      <w:r w:rsidR="00624FE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415E9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акт об оказании услуг </w:t>
      </w:r>
      <w:r w:rsidR="00624FE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течение 3 (трех) рабочих дней с даты</w:t>
      </w:r>
      <w:r w:rsidR="00415E9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его</w:t>
      </w:r>
      <w:r w:rsidR="00624FE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415E9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получения от Компании</w:t>
      </w:r>
      <w:r w:rsidR="007A553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либо в тот же срок вручить мотивированный отказ от его подписания.</w:t>
      </w:r>
    </w:p>
    <w:p w14:paraId="358A8742" w14:textId="47E1F142" w:rsidR="007A5538" w:rsidRDefault="007A5538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1.8. Если </w:t>
      </w:r>
      <w:r w:rsidR="00B56D4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 рок, указанный в п. 1.7 Договора, Заказчик не вручит Компании подписанный акт или мотивированный отказ</w:t>
      </w:r>
      <w:r w:rsidR="00BF74B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B56D4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от его подписания, </w:t>
      </w:r>
      <w:r w:rsidR="00A3111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то акт является принятым Заказчиком в редакции направленной Компанией без разногласий, услуги являются оказанными надлежащим образом и принятыми Заказчиком.</w:t>
      </w:r>
    </w:p>
    <w:p w14:paraId="2101EAD2" w14:textId="5DC77E00" w:rsidR="008A120F" w:rsidRDefault="00A31117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1.9.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Заказчик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гарантирует Компании, что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14:paraId="619A3B2D" w14:textId="259109FE" w:rsidR="008A120F" w:rsidRDefault="00A31117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1.9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.1.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предоставляемые персональные данные являются актуальными, достоверными и полными;</w:t>
      </w:r>
    </w:p>
    <w:p w14:paraId="2E1602BC" w14:textId="4FFD34D1" w:rsidR="008A120F" w:rsidRDefault="00A31117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1.9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.2. Заказчик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чил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согласие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слушателей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обработку его персональных данных, в том числе согласие на предоставление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их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персональных данных Компании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74DD12B9" w14:textId="4409602C" w:rsidR="008A120F" w:rsidRDefault="00A31117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1.9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.4. Заказчик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полу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чил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согласие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слушателей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обработку персональных данных Компанией на условиях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указанных в п. 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10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Договора</w:t>
      </w:r>
      <w:r w:rsidR="00677496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является уполномоченным представителем слушателей 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 предоставляет Компании указанное согласие и персональные данные слушателей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60243A31" w14:textId="7FD77D14" w:rsidR="008A120F" w:rsidRDefault="00A31117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1.9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.5. Заказчик 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уведоми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 каждого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слушателя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 предоставлении его персональных данных Компании и сообщи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слушателю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все сведения об обработке обязательные в силу требований законодательства Российской Федерации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а также сообщи</w:t>
      </w:r>
      <w:r w:rsidR="00082A3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82A3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субъекту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 предоставленных </w:t>
      </w:r>
      <w:r w:rsidR="00082A3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Заказчиком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от его имени </w:t>
      </w:r>
      <w:r w:rsidR="00082A3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Компании согласий</w:t>
      </w:r>
      <w:r w:rsidR="00F830A5" w:rsidRP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830A5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незамедлительно</w:t>
      </w:r>
      <w:r w:rsidR="00082A3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после предоставления персональных данных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68D954B9" w14:textId="0B5688EE" w:rsidR="008A120F" w:rsidRPr="00820333" w:rsidRDefault="00A31117" w:rsidP="008A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1.9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.4. незамедлительно уведомит Компанию о недостоверности (утрате достоверности) предоставленных гарантий</w:t>
      </w:r>
      <w:r w:rsidR="008A120F" w:rsidRPr="00820333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058529FE" w14:textId="57ADBECE" w:rsidR="008A120F" w:rsidRDefault="003A0984" w:rsidP="00631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 w:rsidR="00A3111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 Компани</w:t>
      </w:r>
      <w:r w:rsidR="00824C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я вправе 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осуществлять обработку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персональны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данны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х</w:t>
      </w:r>
      <w:r w:rsidR="00824C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 указанны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х</w:t>
      </w:r>
      <w:r w:rsidR="00824C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п.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 </w:t>
      </w:r>
      <w:r w:rsidR="00824C9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1.4 Договора с целью исполнения Договора, а именно: обеспечения слушателям доступа на Мероприятие; </w:t>
      </w:r>
      <w:r w:rsidR="00E4032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предоставление слушателям бейджей и раздаточного материала.</w:t>
      </w:r>
      <w:r w:rsidR="008A120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Срок обработки персональных данных ограничен моментом достижения цели обработки, при этом Компания вправе продолжить хранить персональные данные, если у него имеются правовые основания для обработки персональных данных без согласия субъекта.</w:t>
      </w:r>
    </w:p>
    <w:p w14:paraId="208993FE" w14:textId="08789BF1" w:rsidR="006312C3" w:rsidRPr="004C73BF" w:rsidRDefault="006312C3" w:rsidP="006312C3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lastRenderedPageBreak/>
        <w:t>2</w:t>
      </w:r>
      <w:r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102D1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Порядок </w:t>
      </w:r>
      <w:r w:rsidR="009248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заключения Договора</w:t>
      </w:r>
    </w:p>
    <w:p w14:paraId="09952C9D" w14:textId="4211A994" w:rsidR="00E04A71" w:rsidRDefault="00924802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A71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2.1.</w:t>
      </w:r>
      <w:r w:rsidR="00E04A71" w:rsidRPr="00DC37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4A7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04A71" w:rsidRPr="00E04A71">
        <w:rPr>
          <w:rFonts w:ascii="Times New Roman" w:hAnsi="Times New Roman" w:cs="Times New Roman"/>
          <w:sz w:val="24"/>
          <w:szCs w:val="24"/>
          <w:lang w:val="ru-RU"/>
        </w:rPr>
        <w:t xml:space="preserve">а странице </w:t>
      </w:r>
      <w:r w:rsidR="00E04A71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E04A71" w:rsidRPr="00E04A71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Мероприятия в разделе «Мероприятия» на Сайте</w:t>
      </w:r>
      <w:r w:rsidR="00E04A71">
        <w:rPr>
          <w:rFonts w:ascii="Times New Roman" w:hAnsi="Times New Roman" w:cs="Times New Roman"/>
          <w:sz w:val="24"/>
          <w:szCs w:val="24"/>
          <w:lang w:val="ru-RU"/>
        </w:rPr>
        <w:t xml:space="preserve"> Компанией размещена форма сбора данных «Зарегистрироваться»</w:t>
      </w:r>
      <w:r w:rsidR="00CF1DEB">
        <w:rPr>
          <w:rFonts w:ascii="Times New Roman" w:hAnsi="Times New Roman" w:cs="Times New Roman"/>
          <w:sz w:val="24"/>
          <w:szCs w:val="24"/>
          <w:lang w:val="ru-RU"/>
        </w:rPr>
        <w:t xml:space="preserve"> для направления в адрес Компании заявок на регистрацию на участие в Мероприятии в качестве слушателей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 xml:space="preserve"> (далее – «заявка на регистрацию»)</w:t>
      </w:r>
      <w:r w:rsidR="00E04A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B178CB" w14:textId="2FA7B31D" w:rsidR="00B96A39" w:rsidRDefault="00B96A39" w:rsidP="00B96A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 Если у потенциального Заказчика имеется интерес к организации участия его работников и иных специалистов в Мероприятии в качестве слушателей, он уполномочивает Пользователя подать заявку</w:t>
      </w:r>
      <w:r w:rsidRPr="00CF1D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регистрацию.</w:t>
      </w:r>
    </w:p>
    <w:p w14:paraId="5F9D2A5E" w14:textId="5B8F5840" w:rsidR="00A608AA" w:rsidRDefault="00A608AA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B96A39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676DD" w:rsidRPr="00E676DD">
        <w:rPr>
          <w:rFonts w:ascii="Times New Roman" w:hAnsi="Times New Roman" w:cs="Times New Roman"/>
          <w:sz w:val="24"/>
          <w:szCs w:val="24"/>
          <w:lang w:val="ru-RU"/>
        </w:rPr>
        <w:t>При направлении Пользователем Компании заяв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E676DD" w:rsidRPr="00E676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>на регистрацию</w:t>
      </w:r>
      <w:r w:rsidR="00E676DD" w:rsidRPr="00E676DD">
        <w:rPr>
          <w:rFonts w:ascii="Times New Roman" w:hAnsi="Times New Roman" w:cs="Times New Roman"/>
          <w:sz w:val="24"/>
          <w:szCs w:val="24"/>
          <w:lang w:val="ru-RU"/>
        </w:rPr>
        <w:t xml:space="preserve"> Компания дополнительно запрашивает у Пользователя подтверждение 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>ознакомления с условиями Оферты</w:t>
      </w:r>
      <w:r w:rsidR="00AA018D">
        <w:rPr>
          <w:rFonts w:ascii="Times New Roman" w:hAnsi="Times New Roman" w:cs="Times New Roman"/>
          <w:sz w:val="24"/>
          <w:szCs w:val="24"/>
          <w:lang w:val="ru-RU"/>
        </w:rPr>
        <w:t xml:space="preserve"> и ее принятие</w:t>
      </w:r>
      <w:r w:rsidR="00E676DD" w:rsidRPr="00E676DD">
        <w:rPr>
          <w:rFonts w:ascii="Times New Roman" w:hAnsi="Times New Roman" w:cs="Times New Roman"/>
          <w:sz w:val="24"/>
          <w:szCs w:val="24"/>
          <w:lang w:val="ru-RU"/>
        </w:rPr>
        <w:t>. Пользователь осуществляет подтверждение путем проставления галочки в чек-боксе.</w:t>
      </w:r>
    </w:p>
    <w:p w14:paraId="38206D9C" w14:textId="166DF7F7" w:rsidR="00CF1DEB" w:rsidRDefault="00CF1DEB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Компания рассматривает заявку 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 xml:space="preserve">на регистрацию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течение 5 (пяти) рабочих дней и направляет Пользователю, направившему заявку, на предоставленный им адрес электронной почты письмо с </w:t>
      </w:r>
      <w:r w:rsidR="00D61170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подтверждением количества слушателей, которые могут принять участие в Мероприятии, с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указанием стоимости услуг</w:t>
      </w:r>
      <w:r w:rsidR="00D61170">
        <w:rPr>
          <w:rFonts w:ascii="Times New Roman" w:hAnsi="Times New Roman" w:cs="Times New Roman"/>
          <w:sz w:val="24"/>
          <w:szCs w:val="24"/>
          <w:lang w:val="ru-RU"/>
        </w:rPr>
        <w:t>, времени и места проведения Мероприятия, а также с приложением счета на оплату услуг Компании.</w:t>
      </w:r>
    </w:p>
    <w:p w14:paraId="0F472689" w14:textId="5291EBE6" w:rsidR="00D61170" w:rsidRDefault="00D61170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E676DD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308EB">
        <w:rPr>
          <w:rFonts w:ascii="Times New Roman" w:hAnsi="Times New Roman" w:cs="Times New Roman"/>
          <w:sz w:val="24"/>
          <w:szCs w:val="24"/>
          <w:lang w:val="ru-RU"/>
        </w:rPr>
        <w:t xml:space="preserve">Оплата Заказчиком </w:t>
      </w:r>
      <w:r w:rsidR="008F12A7">
        <w:rPr>
          <w:rFonts w:ascii="Times New Roman" w:hAnsi="Times New Roman" w:cs="Times New Roman"/>
          <w:sz w:val="24"/>
          <w:szCs w:val="24"/>
          <w:lang w:val="ru-RU"/>
        </w:rPr>
        <w:t xml:space="preserve">полной стоимости услуг </w:t>
      </w:r>
      <w:r w:rsidR="00A608AA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="008F12A7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счета, выставленного в соответствии с п. 2.3 Договора, является </w:t>
      </w:r>
      <w:r w:rsidR="00A608AA">
        <w:rPr>
          <w:rFonts w:ascii="Times New Roman" w:hAnsi="Times New Roman" w:cs="Times New Roman"/>
          <w:sz w:val="24"/>
          <w:szCs w:val="24"/>
          <w:lang w:val="ru-RU"/>
        </w:rPr>
        <w:t>принятием условий Договора (</w:t>
      </w:r>
      <w:r w:rsidR="008F12A7">
        <w:rPr>
          <w:rFonts w:ascii="Times New Roman" w:hAnsi="Times New Roman" w:cs="Times New Roman"/>
          <w:sz w:val="24"/>
          <w:szCs w:val="24"/>
          <w:lang w:val="ru-RU"/>
        </w:rPr>
        <w:t>акцептом</w:t>
      </w:r>
      <w:r w:rsidR="00A608AA">
        <w:rPr>
          <w:rFonts w:ascii="Times New Roman" w:hAnsi="Times New Roman" w:cs="Times New Roman"/>
          <w:sz w:val="24"/>
          <w:szCs w:val="24"/>
          <w:lang w:val="ru-RU"/>
        </w:rPr>
        <w:t>), в момент поступления оплаты на расчетный счет Компании Договор является заключенным.</w:t>
      </w:r>
    </w:p>
    <w:p w14:paraId="27D89281" w14:textId="25BB46FC" w:rsidR="002813C5" w:rsidRDefault="00E676DD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2.6. Если Компания в соответствии с п. </w:t>
      </w:r>
      <w:r w:rsidR="009D3CAB" w:rsidRPr="009D3CAB">
        <w:rPr>
          <w:rFonts w:ascii="Times New Roman" w:hAnsi="Times New Roman" w:cs="Times New Roman"/>
          <w:sz w:val="24"/>
          <w:szCs w:val="24"/>
          <w:lang w:val="ru-RU"/>
        </w:rPr>
        <w:t>1.6</w:t>
      </w:r>
      <w:r w:rsidR="009D3CAB">
        <w:rPr>
          <w:rFonts w:ascii="Times New Roman" w:hAnsi="Times New Roman" w:cs="Times New Roman"/>
          <w:sz w:val="24"/>
          <w:szCs w:val="24"/>
          <w:lang w:val="ru-RU"/>
        </w:rPr>
        <w:t xml:space="preserve"> Договора </w:t>
      </w:r>
      <w:r w:rsidR="009D3CAB" w:rsidRPr="009D3CAB">
        <w:rPr>
          <w:rFonts w:ascii="Times New Roman" w:hAnsi="Times New Roman" w:cs="Times New Roman"/>
          <w:sz w:val="24"/>
          <w:szCs w:val="24"/>
          <w:lang w:val="ru-RU"/>
        </w:rPr>
        <w:t>оказыва</w:t>
      </w:r>
      <w:r w:rsidR="009D3CAB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9D3CAB" w:rsidRPr="009D3CAB">
        <w:rPr>
          <w:rFonts w:ascii="Times New Roman" w:hAnsi="Times New Roman" w:cs="Times New Roman"/>
          <w:sz w:val="24"/>
          <w:szCs w:val="24"/>
          <w:lang w:val="ru-RU"/>
        </w:rPr>
        <w:t xml:space="preserve"> услуги</w:t>
      </w:r>
      <w:r w:rsidR="009D3CAB">
        <w:rPr>
          <w:rFonts w:ascii="Times New Roman" w:hAnsi="Times New Roman" w:cs="Times New Roman"/>
          <w:sz w:val="24"/>
          <w:szCs w:val="24"/>
          <w:lang w:val="ru-RU"/>
        </w:rPr>
        <w:t xml:space="preserve"> Заказчику</w:t>
      </w:r>
      <w:r w:rsidR="009D3CAB" w:rsidRPr="009D3CAB">
        <w:rPr>
          <w:rFonts w:ascii="Times New Roman" w:hAnsi="Times New Roman" w:cs="Times New Roman"/>
          <w:sz w:val="24"/>
          <w:szCs w:val="24"/>
          <w:lang w:val="ru-RU"/>
        </w:rPr>
        <w:t xml:space="preserve"> безвозмездно</w:t>
      </w:r>
      <w:r w:rsidR="009D3CAB">
        <w:rPr>
          <w:rFonts w:ascii="Times New Roman" w:hAnsi="Times New Roman" w:cs="Times New Roman"/>
          <w:sz w:val="24"/>
          <w:szCs w:val="24"/>
          <w:lang w:val="ru-RU"/>
        </w:rPr>
        <w:t xml:space="preserve">, то Компания </w:t>
      </w:r>
      <w:r w:rsidR="002813C5">
        <w:rPr>
          <w:rFonts w:ascii="Times New Roman" w:hAnsi="Times New Roman" w:cs="Times New Roman"/>
          <w:sz w:val="24"/>
          <w:szCs w:val="24"/>
          <w:lang w:val="ru-RU"/>
        </w:rPr>
        <w:t xml:space="preserve">направляет Пользователю, направившему заявку, письмо </w:t>
      </w:r>
      <w:r w:rsidR="009D3CAB">
        <w:rPr>
          <w:rFonts w:ascii="Times New Roman" w:hAnsi="Times New Roman" w:cs="Times New Roman"/>
          <w:sz w:val="24"/>
          <w:szCs w:val="24"/>
          <w:lang w:val="ru-RU"/>
        </w:rPr>
        <w:t>в порядке</w:t>
      </w:r>
      <w:r w:rsidR="002813C5">
        <w:rPr>
          <w:rFonts w:ascii="Times New Roman" w:hAnsi="Times New Roman" w:cs="Times New Roman"/>
          <w:sz w:val="24"/>
          <w:szCs w:val="24"/>
          <w:lang w:val="ru-RU"/>
        </w:rPr>
        <w:t>, установленном</w:t>
      </w:r>
      <w:r w:rsidR="009D3CAB">
        <w:rPr>
          <w:rFonts w:ascii="Times New Roman" w:hAnsi="Times New Roman" w:cs="Times New Roman"/>
          <w:sz w:val="24"/>
          <w:szCs w:val="24"/>
          <w:lang w:val="ru-RU"/>
        </w:rPr>
        <w:t xml:space="preserve"> п. 2.4 Договора</w:t>
      </w:r>
      <w:r w:rsidR="002813C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85035">
        <w:rPr>
          <w:rFonts w:ascii="Times New Roman" w:hAnsi="Times New Roman" w:cs="Times New Roman"/>
          <w:sz w:val="24"/>
          <w:szCs w:val="24"/>
          <w:lang w:val="ru-RU"/>
        </w:rPr>
        <w:t>в котором запрашивает</w:t>
      </w:r>
      <w:r w:rsidR="002813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712D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подтверждение участия </w:t>
      </w:r>
      <w:r w:rsidR="00387B1B">
        <w:rPr>
          <w:rFonts w:ascii="Times New Roman" w:hAnsi="Times New Roman" w:cs="Times New Roman"/>
          <w:sz w:val="24"/>
          <w:szCs w:val="24"/>
          <w:lang w:val="ru-RU"/>
        </w:rPr>
        <w:t>слушателей в Мероприятии.</w:t>
      </w:r>
    </w:p>
    <w:p w14:paraId="25130688" w14:textId="7AE684B3" w:rsidR="00387B1B" w:rsidRDefault="00387B1B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2.7. Подтверждение Пользователем участия слушателей в Мероприятии путем направления ответного письма</w:t>
      </w:r>
      <w:r w:rsidRPr="00387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адрес электронной почты Компании, с которого было направлено письмо согласно п. 2.6 Договора, является принятием условий Договора (акцептом), в момент получения указанного письма Компанией Договор является заключенным.</w:t>
      </w:r>
    </w:p>
    <w:p w14:paraId="1AFB7F33" w14:textId="660EDDC2" w:rsidR="006D5BE5" w:rsidRDefault="006D5BE5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2.8. </w:t>
      </w:r>
      <w:r w:rsidR="00917B77">
        <w:rPr>
          <w:rFonts w:ascii="Times New Roman" w:hAnsi="Times New Roman" w:cs="Times New Roman"/>
          <w:sz w:val="24"/>
          <w:szCs w:val="24"/>
          <w:lang w:val="ru-RU"/>
        </w:rPr>
        <w:t xml:space="preserve">В случае необходимости </w:t>
      </w:r>
      <w:r w:rsidR="0026650E">
        <w:rPr>
          <w:rFonts w:ascii="Times New Roman" w:hAnsi="Times New Roman" w:cs="Times New Roman"/>
          <w:sz w:val="24"/>
          <w:szCs w:val="24"/>
          <w:lang w:val="ru-RU"/>
        </w:rPr>
        <w:t>получения дополнительной информации</w:t>
      </w:r>
      <w:r w:rsidR="00705D5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6650E">
        <w:rPr>
          <w:rFonts w:ascii="Times New Roman" w:hAnsi="Times New Roman" w:cs="Times New Roman"/>
          <w:sz w:val="24"/>
          <w:szCs w:val="24"/>
          <w:lang w:val="ru-RU"/>
        </w:rPr>
        <w:t xml:space="preserve"> обсуждения </w:t>
      </w:r>
      <w:r w:rsidR="00705D5A">
        <w:rPr>
          <w:rFonts w:ascii="Times New Roman" w:hAnsi="Times New Roman" w:cs="Times New Roman"/>
          <w:sz w:val="24"/>
          <w:szCs w:val="24"/>
          <w:lang w:val="ru-RU"/>
        </w:rPr>
        <w:t>вопросов</w:t>
      </w:r>
      <w:r w:rsidR="006E592E">
        <w:rPr>
          <w:rFonts w:ascii="Times New Roman" w:hAnsi="Times New Roman" w:cs="Times New Roman"/>
          <w:sz w:val="24"/>
          <w:szCs w:val="24"/>
          <w:lang w:val="ru-RU"/>
        </w:rPr>
        <w:t xml:space="preserve"> Компания и </w:t>
      </w:r>
      <w:r w:rsidR="007E6FEA">
        <w:rPr>
          <w:rFonts w:ascii="Times New Roman" w:hAnsi="Times New Roman" w:cs="Times New Roman"/>
          <w:sz w:val="24"/>
          <w:szCs w:val="24"/>
          <w:lang w:val="ru-RU"/>
        </w:rPr>
        <w:t>Заказчик в лице</w:t>
      </w:r>
      <w:r w:rsidR="00C7508A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Пользователя </w:t>
      </w:r>
      <w:r w:rsidR="00397AAD">
        <w:rPr>
          <w:rFonts w:ascii="Times New Roman" w:hAnsi="Times New Roman" w:cs="Times New Roman"/>
          <w:sz w:val="24"/>
          <w:szCs w:val="24"/>
          <w:lang w:val="ru-RU"/>
        </w:rPr>
        <w:t xml:space="preserve">взаимодействуют в соответствии с разделом 3 Договора, при необходимости срок, указанный в п. </w:t>
      </w:r>
      <w:r w:rsidR="00397AAD" w:rsidRPr="00397AAD">
        <w:rPr>
          <w:rFonts w:ascii="Times New Roman" w:hAnsi="Times New Roman" w:cs="Times New Roman"/>
          <w:sz w:val="24"/>
          <w:szCs w:val="24"/>
          <w:lang w:val="ru-RU"/>
        </w:rPr>
        <w:t>2.4</w:t>
      </w:r>
      <w:r w:rsidR="00397AAD">
        <w:rPr>
          <w:rFonts w:ascii="Times New Roman" w:hAnsi="Times New Roman" w:cs="Times New Roman"/>
          <w:sz w:val="24"/>
          <w:szCs w:val="24"/>
          <w:lang w:val="ru-RU"/>
        </w:rPr>
        <w:t xml:space="preserve"> Договора продляется соразмерно сроку согласования сторонами необходимых вопросов и получения необходимой информации.</w:t>
      </w:r>
    </w:p>
    <w:p w14:paraId="62821FEA" w14:textId="5C6313DE" w:rsidR="00F2719E" w:rsidRDefault="00F2719E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2.9. После заключения Договора Компания направляет Заказчику на адрес электронной почты Пользователя, указанный при подаче заявки на регистрацию, письмо с подтверждением регистрации слушателей на Мероприятие (заключения Договора).</w:t>
      </w:r>
    </w:p>
    <w:p w14:paraId="69899C14" w14:textId="5C969075" w:rsidR="00E04A71" w:rsidRDefault="00ED15D6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F2719E"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r w:rsidR="00B233F8" w:rsidRP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ользователь</w:t>
      </w:r>
      <w:r w:rsid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направляющий Компании заявку на регистрацию и (или) иным образом взаимодействующий с Компанией, гарантирует, что он </w:t>
      </w:r>
      <w:r w:rsidR="00B233F8" w:rsidRP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является уполномоченным представителем </w:t>
      </w:r>
      <w:r w:rsid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</w:t>
      </w:r>
      <w:r w:rsidR="00B233F8" w:rsidRP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аказчика</w:t>
      </w:r>
      <w:r w:rsidR="00B233F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28509428" w14:textId="663375DB" w:rsidR="00E04A71" w:rsidRDefault="00ED15D6" w:rsidP="00C63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 w:rsidR="00F271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1C170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Компания вправе направлять письма с информацией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 исполнению Договора </w:t>
      </w:r>
      <w:r w:rsidR="00B9018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 адрес электронной почты Пользователя</w:t>
      </w:r>
      <w:r w:rsidR="00DC37A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иные предоставленные им адреса.</w:t>
      </w:r>
    </w:p>
    <w:p w14:paraId="0D077B00" w14:textId="60ADE99B" w:rsidR="00924802" w:rsidRPr="004C73BF" w:rsidRDefault="00E676DD" w:rsidP="00924802">
      <w:pPr>
        <w:pStyle w:val="2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924802" w:rsidRPr="004C73B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9248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Порядок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взаимодействия</w:t>
      </w:r>
    </w:p>
    <w:p w14:paraId="440F05E4" w14:textId="1C761D18" w:rsidR="00482B8B" w:rsidRPr="00482B8B" w:rsidRDefault="000445A0" w:rsidP="00482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. Стороны договорились, что в рамках Договора</w:t>
      </w:r>
      <w:r w:rsidR="00482B8B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="00482B8B">
        <w:rPr>
          <w:rFonts w:ascii="Times New Roman" w:hAnsi="Times New Roman" w:cs="Times New Roman"/>
          <w:sz w:val="24"/>
          <w:szCs w:val="24"/>
          <w:lang w:val="ru-RU"/>
        </w:rPr>
        <w:t xml:space="preserve"> об оказании услуг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и иные двусторонние документы могут быть подписаны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торонами путем обмена электронными образами документов (электронная копия документа, изготовленного и подписанного на бумажном носителе)</w:t>
      </w:r>
      <w:r w:rsidR="00482B8B"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B8B">
        <w:rPr>
          <w:rFonts w:ascii="Times New Roman" w:hAnsi="Times New Roman" w:cs="Times New Roman"/>
          <w:sz w:val="24"/>
          <w:szCs w:val="24"/>
          <w:lang w:val="ru-RU"/>
        </w:rPr>
        <w:t xml:space="preserve">электронными 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="00482B8B">
        <w:rPr>
          <w:rFonts w:ascii="Times New Roman" w:hAnsi="Times New Roman" w:cs="Times New Roman"/>
          <w:sz w:val="24"/>
          <w:szCs w:val="24"/>
          <w:lang w:val="ru-RU"/>
        </w:rPr>
        <w:t>ами с факсимиле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посредством электронной почты. Стороны признают юридическую силу </w:t>
      </w:r>
      <w:r w:rsidR="00482B8B">
        <w:rPr>
          <w:rFonts w:ascii="Times New Roman" w:hAnsi="Times New Roman" w:cs="Times New Roman"/>
          <w:sz w:val="24"/>
          <w:szCs w:val="24"/>
          <w:lang w:val="ru-RU"/>
        </w:rPr>
        <w:t>указанных документов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61D286" w14:textId="377015F8" w:rsidR="00482B8B" w:rsidRPr="00482B8B" w:rsidRDefault="001C6080" w:rsidP="00482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3.2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. Стороны договорились также, что письма, уведомления, и иные юридически значимые сообщения, могут быть направлены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торонами может быть осуществлено иное взаимодействие в целях исполнения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оговора и урегулирования разногласий посредством электронной почты. Стороны признают юридическую силу электронных сообщений, электронных образов документов и </w:t>
      </w:r>
      <w:r>
        <w:rPr>
          <w:rFonts w:ascii="Times New Roman" w:hAnsi="Times New Roman" w:cs="Times New Roman"/>
          <w:sz w:val="24"/>
          <w:szCs w:val="24"/>
          <w:lang w:val="ru-RU"/>
        </w:rPr>
        <w:t>электронных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документов. Стороны также вправе использовать телефонную связь для обсуждения оперативных и иных вопросов.</w:t>
      </w:r>
    </w:p>
    <w:p w14:paraId="35D41AAA" w14:textId="1A5EB46C" w:rsidR="00482B8B" w:rsidRPr="00482B8B" w:rsidRDefault="00404E16" w:rsidP="0040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. Каждая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торона обязана хранить в тайне пароли, введение которых в </w:t>
      </w:r>
      <w:r>
        <w:rPr>
          <w:rFonts w:ascii="Times New Roman" w:hAnsi="Times New Roman" w:cs="Times New Roman"/>
          <w:sz w:val="24"/>
          <w:szCs w:val="24"/>
          <w:lang w:val="ru-RU"/>
        </w:rPr>
        <w:t>электронной почте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открывает доступ к ее использованию, а также принимать все возможные меры для предотвращения утраты, раскрытия, искажения, несанкционированного доступа и (или) несанкционированного использования указанных паролей, а также несанкционированного доступа к использованию </w:t>
      </w:r>
      <w:r>
        <w:rPr>
          <w:rFonts w:ascii="Times New Roman" w:hAnsi="Times New Roman" w:cs="Times New Roman"/>
          <w:sz w:val="24"/>
          <w:szCs w:val="24"/>
          <w:lang w:val="ru-RU"/>
        </w:rPr>
        <w:t>электронной почты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(далее совместно – «компрометация») за исключением случаев, прямо предусмотренных действующим законодательством Российской Федерации.</w:t>
      </w:r>
    </w:p>
    <w:p w14:paraId="250FB976" w14:textId="49ADB03A" w:rsidR="00482B8B" w:rsidRPr="00482B8B" w:rsidRDefault="00404E16" w:rsidP="00482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. В случае компрометации или при возникновении подозрений на компрометацию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торона обязана немедленно проинформировать об этом другую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торону, оператора </w:t>
      </w:r>
      <w:r w:rsidR="007E5417">
        <w:rPr>
          <w:rFonts w:ascii="Times New Roman" w:hAnsi="Times New Roman" w:cs="Times New Roman"/>
          <w:sz w:val="24"/>
          <w:szCs w:val="24"/>
          <w:lang w:val="ru-RU"/>
        </w:rPr>
        <w:t>электронной почты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, и иных лиц, если требуется их участие, и прекратить применение скомпрометированн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адреса электронной почты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до момента восстановления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тороной контроля над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использованием, соответственно, путем изменения пароля и иных действий, а также обеспечить изменение пароля и выполнения иных действий в целях восстановления контроля над использованием системой обмена информацией. Сторона обязана информировать другую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торону о восстановлении контроля над использованием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 xml:space="preserve"> адреса 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электронной почты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о возобновлении </w:t>
      </w:r>
      <w:r w:rsidR="00752CD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использования в рамках Договора.</w:t>
      </w:r>
    </w:p>
    <w:p w14:paraId="35B0A4B7" w14:textId="094AD4EA" w:rsidR="00482B8B" w:rsidRPr="00482B8B" w:rsidRDefault="00752CD4" w:rsidP="00482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3.5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. Датой получения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тороной корреспонденции, направленной по электронной почте, считается первый рабочий день, следующий за датой отправки, определенной почтовым сервером, за исключением случаев,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 xml:space="preserve">торона-получатель своими действиями подтвердила получение корреспонденции </w:t>
      </w:r>
      <w:r>
        <w:rPr>
          <w:rFonts w:ascii="Times New Roman" w:hAnsi="Times New Roman" w:cs="Times New Roman"/>
          <w:sz w:val="24"/>
          <w:szCs w:val="24"/>
          <w:lang w:val="ru-RU"/>
        </w:rPr>
        <w:t>в более ранний срок</w:t>
      </w:r>
      <w:r w:rsidR="00482B8B" w:rsidRPr="00482B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AA7E2C" w14:textId="77777777" w:rsidR="004B7C08" w:rsidRDefault="004B7C08" w:rsidP="00F27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B7C08" w:rsidSect="00820333">
      <w:footerReference w:type="default" r:id="rId8"/>
      <w:pgSz w:w="12240" w:h="15840"/>
      <w:pgMar w:top="851" w:right="851" w:bottom="851" w:left="1701" w:header="567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C27B" w14:textId="77777777" w:rsidR="00D01036" w:rsidRDefault="00D01036" w:rsidP="000867E2">
      <w:pPr>
        <w:spacing w:after="0" w:line="240" w:lineRule="auto"/>
      </w:pPr>
      <w:r>
        <w:separator/>
      </w:r>
    </w:p>
  </w:endnote>
  <w:endnote w:type="continuationSeparator" w:id="0">
    <w:p w14:paraId="7DC2BA6A" w14:textId="77777777" w:rsidR="00D01036" w:rsidRDefault="00D01036" w:rsidP="0008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24484866"/>
      <w:docPartObj>
        <w:docPartGallery w:val="Page Numbers (Bottom of Page)"/>
        <w:docPartUnique/>
      </w:docPartObj>
    </w:sdtPr>
    <w:sdtContent>
      <w:p w14:paraId="5121F2D7" w14:textId="424009BF" w:rsidR="000867E2" w:rsidRPr="000867E2" w:rsidRDefault="000867E2" w:rsidP="000867E2">
        <w:pPr>
          <w:pStyle w:val="ae"/>
          <w:jc w:val="right"/>
          <w:rPr>
            <w:rFonts w:ascii="Times New Roman" w:hAnsi="Times New Roman" w:cs="Times New Roman"/>
          </w:rPr>
        </w:pPr>
        <w:r w:rsidRPr="000867E2">
          <w:rPr>
            <w:rFonts w:ascii="Times New Roman" w:hAnsi="Times New Roman" w:cs="Times New Roman"/>
          </w:rPr>
          <w:fldChar w:fldCharType="begin"/>
        </w:r>
        <w:r w:rsidRPr="000437FB">
          <w:rPr>
            <w:rFonts w:ascii="Times New Roman" w:hAnsi="Times New Roman" w:cs="Times New Roman"/>
          </w:rPr>
          <w:instrText>PAGE   \* MERGEFORMAT</w:instrText>
        </w:r>
        <w:r w:rsidRPr="000867E2">
          <w:rPr>
            <w:rFonts w:ascii="Times New Roman" w:hAnsi="Times New Roman" w:cs="Times New Roman"/>
          </w:rPr>
          <w:fldChar w:fldCharType="separate"/>
        </w:r>
        <w:r w:rsidRPr="000437FB">
          <w:rPr>
            <w:rFonts w:ascii="Times New Roman" w:hAnsi="Times New Roman" w:cs="Times New Roman"/>
            <w:lang w:val="ru-RU"/>
          </w:rPr>
          <w:t>2</w:t>
        </w:r>
        <w:r w:rsidRPr="000867E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9A89" w14:textId="77777777" w:rsidR="00D01036" w:rsidRDefault="00D01036" w:rsidP="000867E2">
      <w:pPr>
        <w:spacing w:after="0" w:line="240" w:lineRule="auto"/>
      </w:pPr>
      <w:r>
        <w:separator/>
      </w:r>
    </w:p>
  </w:footnote>
  <w:footnote w:type="continuationSeparator" w:id="0">
    <w:p w14:paraId="77CCD38A" w14:textId="77777777" w:rsidR="00D01036" w:rsidRDefault="00D01036" w:rsidP="0008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5D4"/>
    <w:multiLevelType w:val="multilevel"/>
    <w:tmpl w:val="B176A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05803"/>
    <w:multiLevelType w:val="hybridMultilevel"/>
    <w:tmpl w:val="55FADC18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5254753">
    <w:abstractNumId w:val="0"/>
  </w:num>
  <w:num w:numId="2" w16cid:durableId="186451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6E"/>
    <w:rsid w:val="000058A8"/>
    <w:rsid w:val="00007CCA"/>
    <w:rsid w:val="00013D7D"/>
    <w:rsid w:val="0001670E"/>
    <w:rsid w:val="0001696F"/>
    <w:rsid w:val="0002048C"/>
    <w:rsid w:val="00032F09"/>
    <w:rsid w:val="00037115"/>
    <w:rsid w:val="000437FB"/>
    <w:rsid w:val="00043C7D"/>
    <w:rsid w:val="000445A0"/>
    <w:rsid w:val="00050BFB"/>
    <w:rsid w:val="00051DBB"/>
    <w:rsid w:val="00061F6E"/>
    <w:rsid w:val="00063118"/>
    <w:rsid w:val="00065D09"/>
    <w:rsid w:val="00071F1F"/>
    <w:rsid w:val="0007329D"/>
    <w:rsid w:val="00081956"/>
    <w:rsid w:val="000819AA"/>
    <w:rsid w:val="00082A3A"/>
    <w:rsid w:val="000867E2"/>
    <w:rsid w:val="00097BB8"/>
    <w:rsid w:val="000A2E84"/>
    <w:rsid w:val="000B1401"/>
    <w:rsid w:val="000B5A7A"/>
    <w:rsid w:val="000C238F"/>
    <w:rsid w:val="000C6AAA"/>
    <w:rsid w:val="000D3DAF"/>
    <w:rsid w:val="000D69F4"/>
    <w:rsid w:val="000E23A9"/>
    <w:rsid w:val="000E5910"/>
    <w:rsid w:val="000E5E73"/>
    <w:rsid w:val="000F0AF5"/>
    <w:rsid w:val="000F1BA0"/>
    <w:rsid w:val="00102D12"/>
    <w:rsid w:val="00104010"/>
    <w:rsid w:val="00112AE7"/>
    <w:rsid w:val="00115A40"/>
    <w:rsid w:val="001266D4"/>
    <w:rsid w:val="00131882"/>
    <w:rsid w:val="00141632"/>
    <w:rsid w:val="0014269F"/>
    <w:rsid w:val="00142FC7"/>
    <w:rsid w:val="00151811"/>
    <w:rsid w:val="001609A4"/>
    <w:rsid w:val="00167461"/>
    <w:rsid w:val="00170441"/>
    <w:rsid w:val="0017160D"/>
    <w:rsid w:val="00177F37"/>
    <w:rsid w:val="00182865"/>
    <w:rsid w:val="0018696D"/>
    <w:rsid w:val="00190EB3"/>
    <w:rsid w:val="00194650"/>
    <w:rsid w:val="00194BE1"/>
    <w:rsid w:val="0019725E"/>
    <w:rsid w:val="001A1E9F"/>
    <w:rsid w:val="001B0B38"/>
    <w:rsid w:val="001B289E"/>
    <w:rsid w:val="001C1263"/>
    <w:rsid w:val="001C1709"/>
    <w:rsid w:val="001C1E50"/>
    <w:rsid w:val="001C6080"/>
    <w:rsid w:val="001C6464"/>
    <w:rsid w:val="001D74CC"/>
    <w:rsid w:val="001F26DA"/>
    <w:rsid w:val="001F2A75"/>
    <w:rsid w:val="001F4B80"/>
    <w:rsid w:val="00200A30"/>
    <w:rsid w:val="002050E8"/>
    <w:rsid w:val="00205382"/>
    <w:rsid w:val="002115C3"/>
    <w:rsid w:val="00215F60"/>
    <w:rsid w:val="002209C4"/>
    <w:rsid w:val="00226156"/>
    <w:rsid w:val="00232D06"/>
    <w:rsid w:val="00256417"/>
    <w:rsid w:val="0026650E"/>
    <w:rsid w:val="002743FB"/>
    <w:rsid w:val="00275BDB"/>
    <w:rsid w:val="002811F8"/>
    <w:rsid w:val="002813C5"/>
    <w:rsid w:val="00297023"/>
    <w:rsid w:val="002978CD"/>
    <w:rsid w:val="002A1576"/>
    <w:rsid w:val="002A5D6B"/>
    <w:rsid w:val="002B29DA"/>
    <w:rsid w:val="002B393C"/>
    <w:rsid w:val="002C53BE"/>
    <w:rsid w:val="002D0FC5"/>
    <w:rsid w:val="002E1646"/>
    <w:rsid w:val="002F0517"/>
    <w:rsid w:val="003022E9"/>
    <w:rsid w:val="00317E0A"/>
    <w:rsid w:val="00335ACB"/>
    <w:rsid w:val="00340F05"/>
    <w:rsid w:val="00341FBA"/>
    <w:rsid w:val="00345041"/>
    <w:rsid w:val="003478E3"/>
    <w:rsid w:val="00356B86"/>
    <w:rsid w:val="00370EA0"/>
    <w:rsid w:val="0037726F"/>
    <w:rsid w:val="00381C94"/>
    <w:rsid w:val="0038299D"/>
    <w:rsid w:val="00383D29"/>
    <w:rsid w:val="00385B64"/>
    <w:rsid w:val="003866FC"/>
    <w:rsid w:val="00387B1B"/>
    <w:rsid w:val="00397AAD"/>
    <w:rsid w:val="003A0984"/>
    <w:rsid w:val="003A1712"/>
    <w:rsid w:val="003A22DC"/>
    <w:rsid w:val="003B32F6"/>
    <w:rsid w:val="003B5CF9"/>
    <w:rsid w:val="003D638C"/>
    <w:rsid w:val="003D71AF"/>
    <w:rsid w:val="003E13C0"/>
    <w:rsid w:val="003E2D97"/>
    <w:rsid w:val="003E4368"/>
    <w:rsid w:val="003E6197"/>
    <w:rsid w:val="003F1914"/>
    <w:rsid w:val="00404267"/>
    <w:rsid w:val="00404E16"/>
    <w:rsid w:val="00415E92"/>
    <w:rsid w:val="0041721C"/>
    <w:rsid w:val="00421634"/>
    <w:rsid w:val="004226B7"/>
    <w:rsid w:val="00422CD5"/>
    <w:rsid w:val="0043010B"/>
    <w:rsid w:val="00437E04"/>
    <w:rsid w:val="0044436C"/>
    <w:rsid w:val="00454794"/>
    <w:rsid w:val="00454C56"/>
    <w:rsid w:val="00467B44"/>
    <w:rsid w:val="00467E7F"/>
    <w:rsid w:val="004700A8"/>
    <w:rsid w:val="00482B8B"/>
    <w:rsid w:val="00492DAB"/>
    <w:rsid w:val="004B7C08"/>
    <w:rsid w:val="004B7CEF"/>
    <w:rsid w:val="004C2F97"/>
    <w:rsid w:val="004C4B05"/>
    <w:rsid w:val="004C73BF"/>
    <w:rsid w:val="004E2261"/>
    <w:rsid w:val="004E2439"/>
    <w:rsid w:val="004F0BFF"/>
    <w:rsid w:val="004F243D"/>
    <w:rsid w:val="004F3188"/>
    <w:rsid w:val="00507952"/>
    <w:rsid w:val="0051262A"/>
    <w:rsid w:val="005159BC"/>
    <w:rsid w:val="0052061A"/>
    <w:rsid w:val="005316BB"/>
    <w:rsid w:val="0053342D"/>
    <w:rsid w:val="00537DEF"/>
    <w:rsid w:val="00540ECF"/>
    <w:rsid w:val="005420BF"/>
    <w:rsid w:val="005446B9"/>
    <w:rsid w:val="00544D30"/>
    <w:rsid w:val="00552681"/>
    <w:rsid w:val="00555CAC"/>
    <w:rsid w:val="005623C2"/>
    <w:rsid w:val="00570D06"/>
    <w:rsid w:val="00575D79"/>
    <w:rsid w:val="0058395D"/>
    <w:rsid w:val="00583BFD"/>
    <w:rsid w:val="00591120"/>
    <w:rsid w:val="005955E4"/>
    <w:rsid w:val="005A006A"/>
    <w:rsid w:val="005B6681"/>
    <w:rsid w:val="005B74DE"/>
    <w:rsid w:val="005B7589"/>
    <w:rsid w:val="005C474A"/>
    <w:rsid w:val="005D6A0A"/>
    <w:rsid w:val="005E4116"/>
    <w:rsid w:val="005F1506"/>
    <w:rsid w:val="005F42A0"/>
    <w:rsid w:val="005F4664"/>
    <w:rsid w:val="006019CC"/>
    <w:rsid w:val="00605BAC"/>
    <w:rsid w:val="00605EB4"/>
    <w:rsid w:val="006075BC"/>
    <w:rsid w:val="006148CD"/>
    <w:rsid w:val="00617B6C"/>
    <w:rsid w:val="00621A97"/>
    <w:rsid w:val="00621DDC"/>
    <w:rsid w:val="00624FE8"/>
    <w:rsid w:val="00630A5A"/>
    <w:rsid w:val="00631198"/>
    <w:rsid w:val="006312C3"/>
    <w:rsid w:val="00634F70"/>
    <w:rsid w:val="0063712D"/>
    <w:rsid w:val="00640EB1"/>
    <w:rsid w:val="006472D1"/>
    <w:rsid w:val="0065226F"/>
    <w:rsid w:val="00664FD4"/>
    <w:rsid w:val="006654B3"/>
    <w:rsid w:val="00670F52"/>
    <w:rsid w:val="006728A9"/>
    <w:rsid w:val="00672B86"/>
    <w:rsid w:val="0067406C"/>
    <w:rsid w:val="00675715"/>
    <w:rsid w:val="00677496"/>
    <w:rsid w:val="00683631"/>
    <w:rsid w:val="00690293"/>
    <w:rsid w:val="006954CC"/>
    <w:rsid w:val="006A587E"/>
    <w:rsid w:val="006B3438"/>
    <w:rsid w:val="006B3618"/>
    <w:rsid w:val="006B3B06"/>
    <w:rsid w:val="006C0BB4"/>
    <w:rsid w:val="006C2AEC"/>
    <w:rsid w:val="006C66A8"/>
    <w:rsid w:val="006D5BE5"/>
    <w:rsid w:val="006E592E"/>
    <w:rsid w:val="006F05CF"/>
    <w:rsid w:val="006F2890"/>
    <w:rsid w:val="006F2DCC"/>
    <w:rsid w:val="006F40F5"/>
    <w:rsid w:val="006F4B08"/>
    <w:rsid w:val="00702E7A"/>
    <w:rsid w:val="00703C93"/>
    <w:rsid w:val="00705D5A"/>
    <w:rsid w:val="0071273E"/>
    <w:rsid w:val="00717B19"/>
    <w:rsid w:val="007218C5"/>
    <w:rsid w:val="00730ADF"/>
    <w:rsid w:val="00751CED"/>
    <w:rsid w:val="00752CD4"/>
    <w:rsid w:val="0076381C"/>
    <w:rsid w:val="00770EFA"/>
    <w:rsid w:val="0077558B"/>
    <w:rsid w:val="00777323"/>
    <w:rsid w:val="0079585B"/>
    <w:rsid w:val="0079719A"/>
    <w:rsid w:val="007A5538"/>
    <w:rsid w:val="007A6C93"/>
    <w:rsid w:val="007A75B4"/>
    <w:rsid w:val="007B2444"/>
    <w:rsid w:val="007B7EE2"/>
    <w:rsid w:val="007C1BBC"/>
    <w:rsid w:val="007D4056"/>
    <w:rsid w:val="007D5198"/>
    <w:rsid w:val="007D7C0F"/>
    <w:rsid w:val="007E139E"/>
    <w:rsid w:val="007E220E"/>
    <w:rsid w:val="007E5417"/>
    <w:rsid w:val="007E6FEA"/>
    <w:rsid w:val="007F1E4C"/>
    <w:rsid w:val="007F27E1"/>
    <w:rsid w:val="00804CB4"/>
    <w:rsid w:val="00820333"/>
    <w:rsid w:val="00824C97"/>
    <w:rsid w:val="00830B64"/>
    <w:rsid w:val="00832001"/>
    <w:rsid w:val="0083478C"/>
    <w:rsid w:val="00844EBE"/>
    <w:rsid w:val="00847700"/>
    <w:rsid w:val="00856F08"/>
    <w:rsid w:val="00861DA8"/>
    <w:rsid w:val="00863F8B"/>
    <w:rsid w:val="00874EBB"/>
    <w:rsid w:val="00886030"/>
    <w:rsid w:val="00891D12"/>
    <w:rsid w:val="0089358D"/>
    <w:rsid w:val="00897E5C"/>
    <w:rsid w:val="008A0DF8"/>
    <w:rsid w:val="008A120F"/>
    <w:rsid w:val="008A27BB"/>
    <w:rsid w:val="008D73F7"/>
    <w:rsid w:val="008E4527"/>
    <w:rsid w:val="008E6758"/>
    <w:rsid w:val="008F12A7"/>
    <w:rsid w:val="008F1C78"/>
    <w:rsid w:val="008F60C7"/>
    <w:rsid w:val="00902F3B"/>
    <w:rsid w:val="0091536C"/>
    <w:rsid w:val="00917B77"/>
    <w:rsid w:val="00920C80"/>
    <w:rsid w:val="00920EE2"/>
    <w:rsid w:val="00923F67"/>
    <w:rsid w:val="00924802"/>
    <w:rsid w:val="009308EB"/>
    <w:rsid w:val="00934C96"/>
    <w:rsid w:val="00956CFB"/>
    <w:rsid w:val="00971986"/>
    <w:rsid w:val="00983043"/>
    <w:rsid w:val="00985B30"/>
    <w:rsid w:val="009965A8"/>
    <w:rsid w:val="00997B7B"/>
    <w:rsid w:val="009A7CF8"/>
    <w:rsid w:val="009B2002"/>
    <w:rsid w:val="009B2FC5"/>
    <w:rsid w:val="009B6CA7"/>
    <w:rsid w:val="009C2987"/>
    <w:rsid w:val="009D3CAB"/>
    <w:rsid w:val="009E2E07"/>
    <w:rsid w:val="00A071AB"/>
    <w:rsid w:val="00A10F7D"/>
    <w:rsid w:val="00A21317"/>
    <w:rsid w:val="00A23864"/>
    <w:rsid w:val="00A31117"/>
    <w:rsid w:val="00A31E94"/>
    <w:rsid w:val="00A53B49"/>
    <w:rsid w:val="00A608AA"/>
    <w:rsid w:val="00A639B2"/>
    <w:rsid w:val="00A6567D"/>
    <w:rsid w:val="00A66BDA"/>
    <w:rsid w:val="00A82194"/>
    <w:rsid w:val="00A822E0"/>
    <w:rsid w:val="00A90F28"/>
    <w:rsid w:val="00A930B5"/>
    <w:rsid w:val="00AA018D"/>
    <w:rsid w:val="00AB24B2"/>
    <w:rsid w:val="00AC6A1B"/>
    <w:rsid w:val="00AD0B3C"/>
    <w:rsid w:val="00AD1E95"/>
    <w:rsid w:val="00AD5AC0"/>
    <w:rsid w:val="00AD693B"/>
    <w:rsid w:val="00AE0098"/>
    <w:rsid w:val="00AE58B5"/>
    <w:rsid w:val="00AF3B84"/>
    <w:rsid w:val="00B002B4"/>
    <w:rsid w:val="00B04F54"/>
    <w:rsid w:val="00B06686"/>
    <w:rsid w:val="00B1132D"/>
    <w:rsid w:val="00B12E94"/>
    <w:rsid w:val="00B21C7A"/>
    <w:rsid w:val="00B233F8"/>
    <w:rsid w:val="00B24693"/>
    <w:rsid w:val="00B301C4"/>
    <w:rsid w:val="00B42CE4"/>
    <w:rsid w:val="00B43D4D"/>
    <w:rsid w:val="00B52718"/>
    <w:rsid w:val="00B56D4F"/>
    <w:rsid w:val="00B57A49"/>
    <w:rsid w:val="00B62E1F"/>
    <w:rsid w:val="00B7583E"/>
    <w:rsid w:val="00B90188"/>
    <w:rsid w:val="00B9437A"/>
    <w:rsid w:val="00B96A39"/>
    <w:rsid w:val="00B9733B"/>
    <w:rsid w:val="00BB0FC0"/>
    <w:rsid w:val="00BB1540"/>
    <w:rsid w:val="00BB498A"/>
    <w:rsid w:val="00BB7348"/>
    <w:rsid w:val="00BC091E"/>
    <w:rsid w:val="00BC10C6"/>
    <w:rsid w:val="00BC26BB"/>
    <w:rsid w:val="00BD1E3D"/>
    <w:rsid w:val="00BD3F2B"/>
    <w:rsid w:val="00BE4163"/>
    <w:rsid w:val="00BF74BA"/>
    <w:rsid w:val="00BF7FBA"/>
    <w:rsid w:val="00C0176B"/>
    <w:rsid w:val="00C017D3"/>
    <w:rsid w:val="00C06D5A"/>
    <w:rsid w:val="00C243FF"/>
    <w:rsid w:val="00C310B0"/>
    <w:rsid w:val="00C41855"/>
    <w:rsid w:val="00C465AF"/>
    <w:rsid w:val="00C5444D"/>
    <w:rsid w:val="00C54B03"/>
    <w:rsid w:val="00C5772B"/>
    <w:rsid w:val="00C609CD"/>
    <w:rsid w:val="00C61F55"/>
    <w:rsid w:val="00C63EC0"/>
    <w:rsid w:val="00C72A0D"/>
    <w:rsid w:val="00C7508A"/>
    <w:rsid w:val="00C84F02"/>
    <w:rsid w:val="00C90225"/>
    <w:rsid w:val="00C91A31"/>
    <w:rsid w:val="00CA34BF"/>
    <w:rsid w:val="00CB6513"/>
    <w:rsid w:val="00CD1334"/>
    <w:rsid w:val="00CE5667"/>
    <w:rsid w:val="00CE7A78"/>
    <w:rsid w:val="00CF1DEB"/>
    <w:rsid w:val="00CF2CD8"/>
    <w:rsid w:val="00D01036"/>
    <w:rsid w:val="00D010C8"/>
    <w:rsid w:val="00D1195A"/>
    <w:rsid w:val="00D15ED0"/>
    <w:rsid w:val="00D3002F"/>
    <w:rsid w:val="00D400FF"/>
    <w:rsid w:val="00D4665D"/>
    <w:rsid w:val="00D61170"/>
    <w:rsid w:val="00D72C1A"/>
    <w:rsid w:val="00D76690"/>
    <w:rsid w:val="00D80F6D"/>
    <w:rsid w:val="00D86A03"/>
    <w:rsid w:val="00D8784C"/>
    <w:rsid w:val="00D9047E"/>
    <w:rsid w:val="00DA7FCC"/>
    <w:rsid w:val="00DB3751"/>
    <w:rsid w:val="00DB4C55"/>
    <w:rsid w:val="00DC1F6A"/>
    <w:rsid w:val="00DC37A8"/>
    <w:rsid w:val="00DE2597"/>
    <w:rsid w:val="00DF2F45"/>
    <w:rsid w:val="00E04A71"/>
    <w:rsid w:val="00E12AAC"/>
    <w:rsid w:val="00E16790"/>
    <w:rsid w:val="00E40327"/>
    <w:rsid w:val="00E42D9B"/>
    <w:rsid w:val="00E5259D"/>
    <w:rsid w:val="00E52FA6"/>
    <w:rsid w:val="00E6194E"/>
    <w:rsid w:val="00E65ACE"/>
    <w:rsid w:val="00E6612D"/>
    <w:rsid w:val="00E676DD"/>
    <w:rsid w:val="00E841AA"/>
    <w:rsid w:val="00E930ED"/>
    <w:rsid w:val="00E94DBA"/>
    <w:rsid w:val="00EA03F5"/>
    <w:rsid w:val="00EA09B3"/>
    <w:rsid w:val="00EA1AC6"/>
    <w:rsid w:val="00EA5BCD"/>
    <w:rsid w:val="00EB2B88"/>
    <w:rsid w:val="00EB2C4E"/>
    <w:rsid w:val="00EC5BF5"/>
    <w:rsid w:val="00EC634A"/>
    <w:rsid w:val="00ED15D6"/>
    <w:rsid w:val="00ED33CB"/>
    <w:rsid w:val="00EE3468"/>
    <w:rsid w:val="00EE4E47"/>
    <w:rsid w:val="00EE6A4D"/>
    <w:rsid w:val="00F00A85"/>
    <w:rsid w:val="00F00B4E"/>
    <w:rsid w:val="00F04D04"/>
    <w:rsid w:val="00F22D17"/>
    <w:rsid w:val="00F2719E"/>
    <w:rsid w:val="00F2723B"/>
    <w:rsid w:val="00F315CF"/>
    <w:rsid w:val="00F363C1"/>
    <w:rsid w:val="00F419FF"/>
    <w:rsid w:val="00F42583"/>
    <w:rsid w:val="00F47BD4"/>
    <w:rsid w:val="00F540A3"/>
    <w:rsid w:val="00F5421C"/>
    <w:rsid w:val="00F6239C"/>
    <w:rsid w:val="00F64C65"/>
    <w:rsid w:val="00F70BA0"/>
    <w:rsid w:val="00F7109D"/>
    <w:rsid w:val="00F80906"/>
    <w:rsid w:val="00F830A5"/>
    <w:rsid w:val="00F85035"/>
    <w:rsid w:val="00FA3424"/>
    <w:rsid w:val="00FC258F"/>
    <w:rsid w:val="00FC41C9"/>
    <w:rsid w:val="00FD3EA9"/>
    <w:rsid w:val="00FD50EC"/>
    <w:rsid w:val="00FD6F94"/>
    <w:rsid w:val="00FF058C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35E3D"/>
  <w15:chartTrackingRefBased/>
  <w15:docId w15:val="{CFE798A0-0958-426B-8406-367021A1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3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F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1F6E"/>
    <w:rPr>
      <w:b/>
      <w:bCs/>
    </w:rPr>
  </w:style>
  <w:style w:type="paragraph" w:styleId="a5">
    <w:name w:val="List Paragraph"/>
    <w:basedOn w:val="a"/>
    <w:uiPriority w:val="34"/>
    <w:qFormat/>
    <w:rsid w:val="00C61F5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821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21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21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8219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82194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0867E2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08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67E2"/>
  </w:style>
  <w:style w:type="paragraph" w:styleId="ae">
    <w:name w:val="footer"/>
    <w:basedOn w:val="a"/>
    <w:link w:val="af"/>
    <w:uiPriority w:val="99"/>
    <w:unhideWhenUsed/>
    <w:rsid w:val="0008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67E2"/>
  </w:style>
  <w:style w:type="character" w:styleId="af0">
    <w:name w:val="Hyperlink"/>
    <w:basedOn w:val="a0"/>
    <w:uiPriority w:val="99"/>
    <w:unhideWhenUsed/>
    <w:rsid w:val="00C017D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017D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C73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5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23EA1-6085-4228-B125-B7EF3072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11</Pages>
  <Words>5284</Words>
  <Characters>30119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Армен</cp:lastModifiedBy>
  <cp:revision>43</cp:revision>
  <dcterms:created xsi:type="dcterms:W3CDTF">2025-11-12T12:41:00Z</dcterms:created>
  <dcterms:modified xsi:type="dcterms:W3CDTF">2026-04-10T17:55:00Z</dcterms:modified>
</cp:coreProperties>
</file>